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8193C9" w14:textId="77777777" w:rsidR="003A2905" w:rsidRDefault="003A2905" w:rsidP="00B60355">
      <w:pPr>
        <w:pStyle w:val="CRCoverPage"/>
        <w:spacing w:after="180"/>
        <w:jc w:val="both"/>
        <w:rPr>
          <w:rFonts w:eastAsia="SimSun"/>
          <w:b/>
          <w:noProof/>
          <w:sz w:val="22"/>
          <w:szCs w:val="22"/>
        </w:rPr>
      </w:pPr>
    </w:p>
    <w:p w14:paraId="36E64AF2" w14:textId="267E4C5B" w:rsidR="005427EA" w:rsidRPr="005427EA" w:rsidRDefault="005427EA" w:rsidP="005427EA">
      <w:pPr>
        <w:pStyle w:val="CRCoverPage"/>
        <w:spacing w:after="180"/>
        <w:jc w:val="both"/>
        <w:rPr>
          <w:rFonts w:eastAsia="SimSun" w:cs="Arial"/>
          <w:b/>
          <w:noProof/>
          <w:sz w:val="22"/>
          <w:szCs w:val="22"/>
        </w:rPr>
      </w:pPr>
      <w:r w:rsidRPr="00B60355">
        <w:rPr>
          <w:rFonts w:eastAsia="SimSun"/>
          <w:b/>
          <w:noProof/>
          <w:sz w:val="22"/>
          <w:szCs w:val="22"/>
        </w:rPr>
        <w:t>3GPP TSG-RAN WG2 Meeting #</w:t>
      </w:r>
      <w:r>
        <w:rPr>
          <w:rFonts w:eastAsia="SimSun"/>
          <w:b/>
          <w:noProof/>
          <w:sz w:val="22"/>
          <w:szCs w:val="22"/>
        </w:rPr>
        <w:t>120</w:t>
      </w:r>
      <w:r w:rsidRPr="00B60355">
        <w:rPr>
          <w:rFonts w:eastAsia="SimSun"/>
          <w:b/>
          <w:noProof/>
          <w:sz w:val="22"/>
          <w:szCs w:val="22"/>
        </w:rPr>
        <w:t xml:space="preserve"> </w:t>
      </w:r>
      <w:r>
        <w:rPr>
          <w:rFonts w:eastAsia="SimSun"/>
          <w:b/>
          <w:noProof/>
          <w:sz w:val="22"/>
          <w:szCs w:val="22"/>
        </w:rPr>
        <w:t xml:space="preserve">              </w:t>
      </w:r>
      <w:r>
        <w:rPr>
          <w:rFonts w:eastAsia="SimSun"/>
          <w:b/>
          <w:noProof/>
          <w:sz w:val="22"/>
          <w:szCs w:val="22"/>
        </w:rPr>
        <w:tab/>
      </w:r>
      <w:r>
        <w:rPr>
          <w:rFonts w:eastAsia="SimSun"/>
          <w:b/>
          <w:noProof/>
          <w:sz w:val="22"/>
          <w:szCs w:val="22"/>
        </w:rPr>
        <w:tab/>
      </w:r>
      <w:r>
        <w:rPr>
          <w:rFonts w:eastAsia="SimSun"/>
          <w:b/>
          <w:noProof/>
          <w:sz w:val="22"/>
          <w:szCs w:val="22"/>
        </w:rPr>
        <w:tab/>
      </w:r>
      <w:r w:rsidRPr="00022945">
        <w:rPr>
          <w:rFonts w:eastAsia="SimSun"/>
          <w:b/>
          <w:noProof/>
          <w:sz w:val="28"/>
          <w:szCs w:val="28"/>
        </w:rPr>
        <w:t xml:space="preserve">          </w:t>
      </w:r>
      <w:r w:rsidR="00022945" w:rsidRPr="00022945">
        <w:rPr>
          <w:rFonts w:eastAsia="SimSun" w:cs="Arial"/>
          <w:b/>
          <w:noProof/>
          <w:sz w:val="28"/>
          <w:szCs w:val="28"/>
        </w:rPr>
        <w:t xml:space="preserve">    </w:t>
      </w:r>
      <w:r w:rsidR="00022945" w:rsidRPr="00022945">
        <w:rPr>
          <w:rFonts w:cs="Arial"/>
          <w:b/>
          <w:bCs/>
          <w:sz w:val="26"/>
          <w:szCs w:val="26"/>
        </w:rPr>
        <w:t>R2-2212824</w:t>
      </w:r>
    </w:p>
    <w:p w14:paraId="5BA1E054" w14:textId="6FFAE63C" w:rsidR="00182D63" w:rsidRDefault="0066405A" w:rsidP="005427EA">
      <w:pPr>
        <w:widowControl w:val="0"/>
        <w:tabs>
          <w:tab w:val="left" w:pos="6763"/>
        </w:tabs>
        <w:rPr>
          <w:rFonts w:ascii="Arial" w:hAnsi="Arial"/>
          <w:b/>
          <w:noProof/>
        </w:rPr>
      </w:pPr>
      <w:r w:rsidRPr="0066405A">
        <w:rPr>
          <w:rFonts w:ascii="Arial" w:hAnsi="Arial"/>
          <w:b/>
          <w:noProof/>
        </w:rPr>
        <w:t>Toulouse, France, 14 – 18 November, 2022</w:t>
      </w:r>
      <w:r>
        <w:rPr>
          <w:rFonts w:ascii="Arial" w:hAnsi="Arial"/>
          <w:b/>
          <w:noProof/>
        </w:rPr>
        <w:t xml:space="preserve">                      </w:t>
      </w:r>
      <w:r w:rsidR="008C2013" w:rsidRPr="001D0461">
        <w:rPr>
          <w:rFonts w:ascii="Arial" w:hAnsi="Arial"/>
          <w:b/>
        </w:rPr>
        <w:t xml:space="preserve">Revision of </w:t>
      </w:r>
      <w:r w:rsidR="008C2013" w:rsidRPr="008C2013">
        <w:rPr>
          <w:rFonts w:ascii="Arial" w:hAnsi="Arial"/>
          <w:b/>
        </w:rPr>
        <w:t>R2-</w:t>
      </w:r>
      <w:r w:rsidR="005427EA">
        <w:rPr>
          <w:rFonts w:ascii="Arial" w:hAnsi="Arial"/>
          <w:b/>
        </w:rPr>
        <w:t>2210648</w:t>
      </w:r>
    </w:p>
    <w:p w14:paraId="28DB7417" w14:textId="77777777" w:rsidR="001D0461" w:rsidRDefault="001D0461" w:rsidP="00440577">
      <w:pPr>
        <w:widowControl w:val="0"/>
        <w:tabs>
          <w:tab w:val="left" w:pos="6763"/>
        </w:tabs>
        <w:rPr>
          <w:rFonts w:ascii="Arial" w:hAnsi="Arial"/>
          <w:b/>
          <w:noProof/>
        </w:rPr>
      </w:pPr>
    </w:p>
    <w:p w14:paraId="49F74760" w14:textId="2B63462B" w:rsidR="00A6754E" w:rsidRPr="00313222" w:rsidRDefault="00A6754E" w:rsidP="00313222">
      <w:pPr>
        <w:widowControl w:val="0"/>
        <w:tabs>
          <w:tab w:val="left" w:pos="1701"/>
          <w:tab w:val="right" w:pos="9923"/>
        </w:tabs>
        <w:spacing w:before="120"/>
        <w:rPr>
          <w:rFonts w:eastAsia="SimSun" w:cs="Arial"/>
          <w:b/>
          <w:lang w:val="de-DE"/>
        </w:rPr>
      </w:pPr>
      <w:r w:rsidRPr="00313222">
        <w:rPr>
          <w:rFonts w:ascii="Arial" w:eastAsia="SimSun" w:hAnsi="Arial" w:cs="Arial"/>
          <w:b/>
          <w:lang w:val="de-DE"/>
        </w:rPr>
        <w:t>Agenda item:</w:t>
      </w:r>
      <w:r w:rsidR="000F55D9" w:rsidRPr="00313222">
        <w:rPr>
          <w:rFonts w:ascii="Arial" w:eastAsia="SimSun" w:hAnsi="Arial" w:cs="Arial"/>
          <w:b/>
          <w:lang w:val="de-DE"/>
        </w:rPr>
        <w:tab/>
      </w:r>
      <w:r w:rsidR="006C2953" w:rsidRPr="00313222">
        <w:rPr>
          <w:rFonts w:ascii="Arial" w:eastAsia="SimSun" w:hAnsi="Arial" w:cs="Arial"/>
          <w:b/>
          <w:lang w:val="de-DE"/>
        </w:rPr>
        <w:t>8</w:t>
      </w:r>
      <w:r w:rsidR="00A65DB1" w:rsidRPr="00313222">
        <w:rPr>
          <w:rFonts w:ascii="Arial" w:eastAsia="SimSun" w:hAnsi="Arial" w:cs="Arial"/>
          <w:b/>
          <w:lang w:val="de-DE"/>
        </w:rPr>
        <w:t>.</w:t>
      </w:r>
      <w:r w:rsidR="004344FC">
        <w:rPr>
          <w:rFonts w:ascii="Arial" w:eastAsia="SimSun" w:hAnsi="Arial" w:cs="Arial"/>
          <w:b/>
          <w:lang w:val="de-DE"/>
        </w:rPr>
        <w:t>8.2</w:t>
      </w:r>
    </w:p>
    <w:p w14:paraId="2E7A0F6F" w14:textId="2640E5C6" w:rsidR="00A6754E" w:rsidRPr="00313222" w:rsidRDefault="00A6754E" w:rsidP="00313222">
      <w:pPr>
        <w:widowControl w:val="0"/>
        <w:tabs>
          <w:tab w:val="left" w:pos="1701"/>
          <w:tab w:val="right" w:pos="9923"/>
        </w:tabs>
        <w:spacing w:before="120"/>
        <w:rPr>
          <w:rFonts w:eastAsia="SimSun" w:cs="Arial"/>
          <w:b/>
          <w:lang w:val="de-DE"/>
        </w:rPr>
      </w:pPr>
      <w:r w:rsidRPr="00313222">
        <w:rPr>
          <w:rFonts w:ascii="Arial" w:eastAsia="SimSun" w:hAnsi="Arial" w:cs="Arial"/>
          <w:b/>
          <w:lang w:val="de-DE"/>
        </w:rPr>
        <w:t>Source:</w:t>
      </w:r>
      <w:r w:rsidRPr="00313222">
        <w:rPr>
          <w:rFonts w:ascii="Arial" w:eastAsia="SimSun" w:hAnsi="Arial" w:cs="Arial"/>
          <w:b/>
          <w:lang w:val="de-DE"/>
        </w:rPr>
        <w:tab/>
      </w:r>
      <w:r w:rsidR="00DB3662">
        <w:rPr>
          <w:rFonts w:ascii="Arial" w:eastAsia="SimSun" w:hAnsi="Arial" w:cs="Arial"/>
          <w:b/>
          <w:lang w:val="de-DE"/>
        </w:rPr>
        <w:t>LG Electronics Inc.</w:t>
      </w:r>
    </w:p>
    <w:p w14:paraId="1BAEDBD6" w14:textId="771EE369" w:rsidR="00A6754E" w:rsidRPr="00313222" w:rsidRDefault="00A6754E" w:rsidP="00313222">
      <w:pPr>
        <w:widowControl w:val="0"/>
        <w:tabs>
          <w:tab w:val="left" w:pos="1701"/>
          <w:tab w:val="right" w:pos="9923"/>
        </w:tabs>
        <w:spacing w:before="120"/>
        <w:rPr>
          <w:rFonts w:eastAsia="SimSun" w:cs="Arial"/>
          <w:b/>
          <w:lang w:val="de-DE"/>
        </w:rPr>
      </w:pPr>
      <w:r w:rsidRPr="00313222">
        <w:rPr>
          <w:rFonts w:ascii="Arial" w:eastAsia="SimSun" w:hAnsi="Arial" w:cs="Arial"/>
          <w:b/>
          <w:lang w:val="de-DE"/>
        </w:rPr>
        <w:t>Title:</w:t>
      </w:r>
      <w:r w:rsidRPr="00313222">
        <w:rPr>
          <w:rFonts w:ascii="Arial" w:eastAsia="SimSun" w:hAnsi="Arial" w:cs="Arial"/>
          <w:b/>
          <w:lang w:val="de-DE"/>
        </w:rPr>
        <w:tab/>
      </w:r>
      <w:r w:rsidR="00DE2D7F">
        <w:rPr>
          <w:rFonts w:ascii="Arial" w:eastAsia="SimSun" w:hAnsi="Arial" w:cs="Arial"/>
          <w:b/>
          <w:lang w:val="de-DE"/>
        </w:rPr>
        <w:t>Measurement report enhancement</w:t>
      </w:r>
    </w:p>
    <w:p w14:paraId="581F9F0F" w14:textId="77777777" w:rsidR="00A6754E" w:rsidRPr="00313222" w:rsidRDefault="00A6754E" w:rsidP="00313222">
      <w:pPr>
        <w:widowControl w:val="0"/>
        <w:tabs>
          <w:tab w:val="left" w:pos="1701"/>
          <w:tab w:val="right" w:pos="9923"/>
        </w:tabs>
        <w:spacing w:before="120"/>
        <w:rPr>
          <w:rFonts w:eastAsia="SimSun" w:cs="Arial"/>
          <w:b/>
          <w:lang w:val="de-DE"/>
        </w:rPr>
      </w:pPr>
      <w:r w:rsidRPr="00313222">
        <w:rPr>
          <w:rFonts w:ascii="Arial" w:eastAsia="SimSun" w:hAnsi="Arial" w:cs="Arial"/>
          <w:b/>
          <w:lang w:val="de-DE"/>
        </w:rPr>
        <w:t>Document for:</w:t>
      </w:r>
      <w:r w:rsidRPr="00313222">
        <w:rPr>
          <w:rFonts w:ascii="Arial" w:eastAsia="SimSun" w:hAnsi="Arial" w:cs="Arial"/>
          <w:b/>
          <w:lang w:val="de-DE"/>
        </w:rPr>
        <w:tab/>
        <w:t>Discussion and Decision</w:t>
      </w:r>
    </w:p>
    <w:p w14:paraId="77752A35" w14:textId="70C745CD" w:rsidR="00046EA5" w:rsidRPr="00980ABB" w:rsidRDefault="00A6754E" w:rsidP="00E04179">
      <w:pPr>
        <w:pStyle w:val="Heading1"/>
        <w:rPr>
          <w:rFonts w:eastAsia="바탕"/>
          <w:lang w:val="de-DE" w:eastAsia="ko-KR"/>
        </w:rPr>
      </w:pPr>
      <w:r w:rsidRPr="00980ABB">
        <w:rPr>
          <w:rFonts w:eastAsia="바탕"/>
          <w:lang w:val="de-DE" w:eastAsia="ko-KR"/>
        </w:rPr>
        <w:t>1</w:t>
      </w:r>
      <w:r w:rsidR="00E6411C" w:rsidRPr="00980ABB">
        <w:rPr>
          <w:rFonts w:hint="eastAsia"/>
          <w:lang w:val="de-DE" w:eastAsia="ko-KR"/>
        </w:rPr>
        <w:t xml:space="preserve">. </w:t>
      </w:r>
      <w:r w:rsidRPr="00980ABB">
        <w:rPr>
          <w:rFonts w:eastAsia="바탕"/>
          <w:lang w:val="de-DE" w:eastAsia="ko-KR"/>
        </w:rPr>
        <w:t>Introduction</w:t>
      </w:r>
    </w:p>
    <w:p w14:paraId="2622FDC0" w14:textId="1F2A75D9" w:rsidR="004C59EF" w:rsidRDefault="004C59EF" w:rsidP="004C59EF">
      <w:pPr>
        <w:spacing w:before="240" w:after="180"/>
        <w:jc w:val="both"/>
        <w:rPr>
          <w:rFonts w:ascii="Times New Roman" w:hAnsi="Times New Roman" w:cs="Times New Roman"/>
          <w:sz w:val="20"/>
          <w:szCs w:val="20"/>
        </w:rPr>
      </w:pPr>
      <w:r w:rsidRPr="004C59EF">
        <w:rPr>
          <w:rFonts w:ascii="Times New Roman" w:hAnsi="Times New Roman" w:cs="Times New Roman"/>
          <w:sz w:val="20"/>
          <w:szCs w:val="20"/>
        </w:rPr>
        <w:t xml:space="preserve">In this contribution, we discuss on the enhancement in NR, </w:t>
      </w:r>
      <w:r w:rsidR="00F00B09">
        <w:rPr>
          <w:rFonts w:ascii="Times New Roman" w:hAnsi="Times New Roman" w:cs="Times New Roman"/>
          <w:sz w:val="20"/>
          <w:szCs w:val="20"/>
        </w:rPr>
        <w:t>related</w:t>
      </w:r>
      <w:r w:rsidRPr="004C59EF">
        <w:rPr>
          <w:rFonts w:ascii="Times New Roman" w:hAnsi="Times New Roman" w:cs="Times New Roman"/>
          <w:sz w:val="20"/>
          <w:szCs w:val="20"/>
        </w:rPr>
        <w:t xml:space="preserve"> to UE-triggered </w:t>
      </w:r>
      <w:r w:rsidR="003752F5">
        <w:rPr>
          <w:rFonts w:ascii="Times New Roman" w:hAnsi="Times New Roman" w:cs="Times New Roman"/>
          <w:sz w:val="20"/>
          <w:szCs w:val="20"/>
        </w:rPr>
        <w:t>measurement</w:t>
      </w:r>
      <w:r w:rsidRPr="004C59EF">
        <w:rPr>
          <w:rFonts w:ascii="Times New Roman" w:hAnsi="Times New Roman" w:cs="Times New Roman"/>
          <w:sz w:val="20"/>
          <w:szCs w:val="20"/>
        </w:rPr>
        <w:t xml:space="preserve"> report based on configured height threshold and measurement reporting based on a configured number of cells</w:t>
      </w:r>
      <w:r w:rsidR="0070256A">
        <w:rPr>
          <w:rFonts w:ascii="Times New Roman" w:hAnsi="Times New Roman" w:cs="Times New Roman"/>
          <w:sz w:val="20"/>
          <w:szCs w:val="20"/>
        </w:rPr>
        <w:t>.</w:t>
      </w:r>
      <w:r w:rsidRPr="004C59EF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11B25002" w14:textId="4C7C3B63" w:rsidR="00A6754E" w:rsidRPr="00E6411C" w:rsidRDefault="00E6411C" w:rsidP="00E6411C">
      <w:pPr>
        <w:pStyle w:val="Heading1"/>
        <w:rPr>
          <w:rFonts w:eastAsia="바탕"/>
          <w:lang w:val="en-US" w:eastAsia="ko-KR"/>
        </w:rPr>
      </w:pPr>
      <w:r w:rsidRPr="00E6411C">
        <w:rPr>
          <w:rFonts w:eastAsia="바탕" w:hint="eastAsia"/>
          <w:lang w:val="en-US" w:eastAsia="ko-KR"/>
        </w:rPr>
        <w:t xml:space="preserve">2. </w:t>
      </w:r>
      <w:r w:rsidR="00E12E8E" w:rsidRPr="00E6411C">
        <w:rPr>
          <w:rFonts w:eastAsia="바탕"/>
          <w:lang w:val="en-US" w:eastAsia="ko-KR"/>
        </w:rPr>
        <w:t>Discussion</w:t>
      </w:r>
    </w:p>
    <w:p w14:paraId="70FAA329" w14:textId="2F75E843" w:rsidR="00307609" w:rsidRPr="00040581" w:rsidRDefault="00DB3662" w:rsidP="005A421D">
      <w:pPr>
        <w:pStyle w:val="Heading2"/>
        <w:spacing w:after="240"/>
        <w:rPr>
          <w:rFonts w:ascii="Arial" w:hAnsi="Arial" w:cs="Arial"/>
          <w:color w:val="auto"/>
        </w:rPr>
      </w:pPr>
      <w:r w:rsidRPr="00040581">
        <w:rPr>
          <w:rFonts w:ascii="Arial" w:hAnsi="Arial" w:cs="Arial"/>
          <w:color w:val="auto"/>
        </w:rPr>
        <w:t xml:space="preserve">2.1 </w:t>
      </w:r>
      <w:r w:rsidR="00040581" w:rsidRPr="00040581">
        <w:rPr>
          <w:rFonts w:ascii="Arial" w:hAnsi="Arial" w:cs="Arial"/>
          <w:color w:val="auto"/>
        </w:rPr>
        <w:t>Height</w:t>
      </w:r>
      <w:r w:rsidR="00DF443B">
        <w:rPr>
          <w:rFonts w:ascii="Arial" w:hAnsi="Arial" w:cs="Arial"/>
          <w:color w:val="auto"/>
        </w:rPr>
        <w:t>-based solution</w:t>
      </w:r>
    </w:p>
    <w:p w14:paraId="53378799" w14:textId="63174DC3" w:rsidR="00DF443B" w:rsidRDefault="00DF443B" w:rsidP="00257332">
      <w:pPr>
        <w:spacing w:beforeLines="50" w:before="120" w:after="240"/>
        <w:rPr>
          <w:rFonts w:ascii="Times New Roman" w:eastAsia="맑은 고딕" w:hAnsi="Times New Roman" w:cs="Times New Roman"/>
          <w:sz w:val="20"/>
          <w:szCs w:val="20"/>
          <w:lang w:eastAsia="ko-KR"/>
        </w:rPr>
      </w:pPr>
      <w:r>
        <w:rPr>
          <w:rFonts w:ascii="Times New Roman" w:eastAsia="맑은 고딕" w:hAnsi="Times New Roman" w:cs="Times New Roman" w:hint="eastAsia"/>
          <w:sz w:val="20"/>
          <w:szCs w:val="20"/>
          <w:lang w:eastAsia="ko-KR"/>
        </w:rPr>
        <w:t>A</w:t>
      </w:r>
      <w:r>
        <w:rPr>
          <w:rFonts w:ascii="Times New Roman" w:eastAsia="맑은 고딕" w:hAnsi="Times New Roman" w:cs="Times New Roman"/>
          <w:sz w:val="20"/>
          <w:szCs w:val="20"/>
          <w:lang w:eastAsia="ko-KR"/>
        </w:rPr>
        <w:t>t the last meeting, RAN2 agreed to continue to study height-depen</w:t>
      </w:r>
      <w:r w:rsidR="00A94B4C">
        <w:rPr>
          <w:rFonts w:ascii="Times New Roman" w:eastAsia="맑은 고딕" w:hAnsi="Times New Roman" w:cs="Times New Roman"/>
          <w:sz w:val="20"/>
          <w:szCs w:val="20"/>
          <w:lang w:eastAsia="ko-KR"/>
        </w:rPr>
        <w:t>dent</w:t>
      </w:r>
      <w:r>
        <w:rPr>
          <w:rFonts w:ascii="Times New Roman" w:eastAsia="맑은 고딕" w:hAnsi="Times New Roman" w:cs="Times New Roman"/>
          <w:sz w:val="20"/>
          <w:szCs w:val="20"/>
          <w:lang w:eastAsia="ko-KR"/>
        </w:rPr>
        <w:t xml:space="preserve"> solutions in scaling, triggering</w:t>
      </w:r>
      <w:r w:rsidR="00206733">
        <w:rPr>
          <w:rFonts w:ascii="Times New Roman" w:eastAsia="맑은 고딕" w:hAnsi="Times New Roman" w:cs="Times New Roman"/>
          <w:sz w:val="20"/>
          <w:szCs w:val="20"/>
          <w:lang w:eastAsia="ko-KR"/>
        </w:rPr>
        <w:t>,</w:t>
      </w:r>
      <w:r>
        <w:rPr>
          <w:rFonts w:ascii="Times New Roman" w:eastAsia="맑은 고딕" w:hAnsi="Times New Roman" w:cs="Times New Roman"/>
          <w:sz w:val="20"/>
          <w:szCs w:val="20"/>
          <w:lang w:eastAsia="ko-KR"/>
        </w:rPr>
        <w:t xml:space="preserve"> and combinations as </w:t>
      </w:r>
      <w:r w:rsidR="00206733">
        <w:rPr>
          <w:rFonts w:ascii="Times New Roman" w:eastAsia="맑은 고딕" w:hAnsi="Times New Roman" w:cs="Times New Roman"/>
          <w:sz w:val="20"/>
          <w:szCs w:val="20"/>
          <w:lang w:eastAsia="ko-KR"/>
        </w:rPr>
        <w:t>follows</w:t>
      </w:r>
      <w:r>
        <w:rPr>
          <w:rFonts w:ascii="Times New Roman" w:eastAsia="맑은 고딕" w:hAnsi="Times New Roman" w:cs="Times New Roman"/>
          <w:sz w:val="20"/>
          <w:szCs w:val="20"/>
          <w:lang w:eastAsia="ko-KR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0"/>
      </w:tblGrid>
      <w:tr w:rsidR="00DF443B" w14:paraId="71E32495" w14:textId="77777777" w:rsidTr="00DF443B">
        <w:tc>
          <w:tcPr>
            <w:tcW w:w="9010" w:type="dxa"/>
            <w:shd w:val="clear" w:color="auto" w:fill="auto"/>
          </w:tcPr>
          <w:p w14:paraId="523D9381" w14:textId="6510CE8C" w:rsidR="00DF443B" w:rsidRDefault="00DF443B" w:rsidP="00DF443B">
            <w:pPr>
              <w:rPr>
                <w:rFonts w:ascii="Arial" w:hAnsi="Arial" w:cs="Arial"/>
                <w:lang w:val="en-US" w:eastAsia="ko-KR"/>
              </w:rPr>
            </w:pPr>
            <w:r>
              <w:rPr>
                <w:rFonts w:ascii="Arial" w:hAnsi="Arial" w:cs="Arial" w:hint="eastAsia"/>
                <w:lang w:val="en-US" w:eastAsia="ko-KR"/>
              </w:rPr>
              <w:t>A</w:t>
            </w:r>
            <w:r>
              <w:rPr>
                <w:rFonts w:ascii="Arial" w:hAnsi="Arial" w:cs="Arial"/>
                <w:lang w:val="en-US" w:eastAsia="ko-KR"/>
              </w:rPr>
              <w:t>greement in RAN2 119bis-e meeting</w:t>
            </w:r>
          </w:p>
          <w:p w14:paraId="753AF558" w14:textId="50D0B304" w:rsidR="00DF443B" w:rsidRPr="00DF443B" w:rsidRDefault="00DF443B" w:rsidP="00DF443B">
            <w:pPr>
              <w:rPr>
                <w:lang w:eastAsia="ko-KR"/>
              </w:rPr>
            </w:pPr>
            <w:r w:rsidRPr="00DF443B">
              <w:rPr>
                <w:rFonts w:ascii="Arial" w:hAnsi="Arial" w:cs="Arial"/>
                <w:lang w:val="en-US" w:eastAsia="ko-KR"/>
              </w:rPr>
              <w:t>4.</w:t>
            </w:r>
            <w:r w:rsidRPr="00DF443B">
              <w:rPr>
                <w:rFonts w:ascii="Arial" w:hAnsi="Arial" w:cs="Arial"/>
                <w:lang w:val="en-US" w:eastAsia="ko-KR"/>
              </w:rPr>
              <w:tab/>
              <w:t>Continue to study height-depending scaling, triggering and combinations</w:t>
            </w:r>
          </w:p>
        </w:tc>
      </w:tr>
    </w:tbl>
    <w:p w14:paraId="6AE6CD98" w14:textId="043FA9C9" w:rsidR="00DF443B" w:rsidRDefault="00DF443B" w:rsidP="00257332">
      <w:pPr>
        <w:spacing w:beforeLines="50" w:before="120" w:after="240"/>
        <w:rPr>
          <w:rFonts w:ascii="Times New Roman" w:eastAsia="맑은 고딕" w:hAnsi="Times New Roman" w:cs="Times New Roman"/>
          <w:sz w:val="20"/>
          <w:szCs w:val="20"/>
          <w:lang w:eastAsia="ko-KR"/>
        </w:rPr>
      </w:pPr>
      <w:r>
        <w:rPr>
          <w:rFonts w:ascii="Times New Roman" w:eastAsia="맑은 고딕" w:hAnsi="Times New Roman" w:cs="Times New Roman" w:hint="eastAsia"/>
          <w:sz w:val="20"/>
          <w:szCs w:val="20"/>
          <w:lang w:eastAsia="ko-KR"/>
        </w:rPr>
        <w:t>C</w:t>
      </w:r>
      <w:r>
        <w:rPr>
          <w:rFonts w:ascii="Times New Roman" w:eastAsia="맑은 고딕" w:hAnsi="Times New Roman" w:cs="Times New Roman"/>
          <w:sz w:val="20"/>
          <w:szCs w:val="20"/>
          <w:lang w:eastAsia="ko-KR"/>
        </w:rPr>
        <w:t xml:space="preserve">onsidering UAV is moving fast, the height-dependent solution is beneficial to adjust the suitable configuration timely. Even though the network can re-configure UE based on the H1 and H2 event, </w:t>
      </w:r>
      <w:r w:rsidR="00B65C43">
        <w:rPr>
          <w:rFonts w:ascii="Times New Roman" w:eastAsia="맑은 고딕" w:hAnsi="Times New Roman" w:cs="Times New Roman"/>
          <w:sz w:val="20"/>
          <w:szCs w:val="20"/>
          <w:lang w:eastAsia="ko-KR"/>
        </w:rPr>
        <w:t>c</w:t>
      </w:r>
      <w:r w:rsidR="00B65C43" w:rsidRPr="00B65C43">
        <w:rPr>
          <w:rFonts w:ascii="Times New Roman" w:eastAsia="맑은 고딕" w:hAnsi="Times New Roman" w:cs="Times New Roman"/>
          <w:sz w:val="20"/>
          <w:szCs w:val="20"/>
          <w:lang w:eastAsia="ko-KR"/>
        </w:rPr>
        <w:t xml:space="preserve">ompared to height-dependent solutions, it takes more time for the proper settings to be applied, and </w:t>
      </w:r>
      <w:r w:rsidR="00F70083">
        <w:rPr>
          <w:rFonts w:ascii="Times New Roman" w:eastAsia="맑은 고딕" w:hAnsi="Times New Roman" w:cs="Times New Roman"/>
          <w:sz w:val="20"/>
          <w:szCs w:val="20"/>
          <w:lang w:eastAsia="ko-KR"/>
        </w:rPr>
        <w:t>it</w:t>
      </w:r>
      <w:r w:rsidR="00B65C43" w:rsidRPr="00B65C43">
        <w:rPr>
          <w:rFonts w:ascii="Times New Roman" w:eastAsia="맑은 고딕" w:hAnsi="Times New Roman" w:cs="Times New Roman"/>
          <w:sz w:val="20"/>
          <w:szCs w:val="20"/>
          <w:lang w:eastAsia="ko-KR"/>
        </w:rPr>
        <w:t xml:space="preserve"> requires more signals between the </w:t>
      </w:r>
      <w:r w:rsidR="00B65C43">
        <w:rPr>
          <w:rFonts w:ascii="Times New Roman" w:eastAsia="맑은 고딕" w:hAnsi="Times New Roman" w:cs="Times New Roman"/>
          <w:sz w:val="20"/>
          <w:szCs w:val="20"/>
          <w:lang w:eastAsia="ko-KR"/>
        </w:rPr>
        <w:t>UE</w:t>
      </w:r>
      <w:r w:rsidR="00B65C43" w:rsidRPr="00B65C43">
        <w:rPr>
          <w:rFonts w:ascii="Times New Roman" w:eastAsia="맑은 고딕" w:hAnsi="Times New Roman" w:cs="Times New Roman"/>
          <w:sz w:val="20"/>
          <w:szCs w:val="20"/>
          <w:lang w:eastAsia="ko-KR"/>
        </w:rPr>
        <w:t xml:space="preserve"> and the network.</w:t>
      </w:r>
      <w:r w:rsidR="001D0A05">
        <w:rPr>
          <w:rFonts w:ascii="Times New Roman" w:eastAsia="맑은 고딕" w:hAnsi="Times New Roman" w:cs="Times New Roman"/>
          <w:sz w:val="20"/>
          <w:szCs w:val="20"/>
          <w:lang w:eastAsia="ko-KR"/>
        </w:rPr>
        <w:t xml:space="preserve"> </w:t>
      </w:r>
    </w:p>
    <w:p w14:paraId="410DFB25" w14:textId="77777777" w:rsidR="00206733" w:rsidRPr="00221E53" w:rsidRDefault="00206733" w:rsidP="00206733">
      <w:pPr>
        <w:spacing w:beforeLines="50" w:before="120" w:after="240"/>
        <w:rPr>
          <w:rFonts w:ascii="Arial" w:eastAsia="맑은 고딕" w:hAnsi="Arial" w:cs="Arial"/>
          <w:b/>
          <w:bCs/>
          <w:sz w:val="20"/>
          <w:szCs w:val="20"/>
          <w:lang w:val="x-none" w:eastAsia="ko-KR"/>
        </w:rPr>
      </w:pPr>
      <w:r w:rsidRPr="00221E53">
        <w:rPr>
          <w:rFonts w:ascii="Arial" w:eastAsia="맑은 고딕" w:hAnsi="Arial" w:cs="Arial"/>
          <w:b/>
          <w:bCs/>
          <w:sz w:val="20"/>
          <w:szCs w:val="20"/>
          <w:lang w:val="x-none" w:eastAsia="ko-KR"/>
        </w:rPr>
        <w:t>Observation</w:t>
      </w:r>
      <w:r>
        <w:rPr>
          <w:rFonts w:ascii="Arial" w:eastAsia="맑은 고딕" w:hAnsi="Arial" w:cs="Arial"/>
          <w:b/>
          <w:bCs/>
          <w:sz w:val="20"/>
          <w:szCs w:val="20"/>
          <w:lang w:val="x-none" w:eastAsia="ko-KR"/>
        </w:rPr>
        <w:t xml:space="preserve"> 1</w:t>
      </w:r>
      <w:r w:rsidRPr="00221E53">
        <w:rPr>
          <w:rFonts w:ascii="Arial" w:eastAsia="맑은 고딕" w:hAnsi="Arial" w:cs="Arial"/>
          <w:b/>
          <w:bCs/>
          <w:sz w:val="20"/>
          <w:szCs w:val="20"/>
          <w:lang w:val="x-none" w:eastAsia="ko-KR"/>
        </w:rPr>
        <w:t>. Considering UAV is moving fast, the height-dependent solution is beneficial to adjust the suitable parameter timely. Even though the network can re-configure UE based on the H1/H2 event, it takes more time and requires more signalling.</w:t>
      </w:r>
    </w:p>
    <w:p w14:paraId="66824020" w14:textId="0E24F6F6" w:rsidR="00B65C43" w:rsidRDefault="004E10CF" w:rsidP="00257332">
      <w:pPr>
        <w:spacing w:beforeLines="50" w:before="120" w:after="240"/>
        <w:rPr>
          <w:rFonts w:ascii="Times New Roman" w:eastAsia="맑은 고딕" w:hAnsi="Times New Roman" w:cs="Times New Roman"/>
          <w:sz w:val="20"/>
          <w:szCs w:val="20"/>
          <w:lang w:eastAsia="ko-KR"/>
        </w:rPr>
      </w:pPr>
      <w:r>
        <w:rPr>
          <w:rFonts w:ascii="Times New Roman" w:eastAsia="맑은 고딕" w:hAnsi="Times New Roman" w:cs="Times New Roman"/>
          <w:sz w:val="20"/>
          <w:szCs w:val="20"/>
          <w:lang w:eastAsia="ko-KR"/>
        </w:rPr>
        <w:t xml:space="preserve">Therefore, </w:t>
      </w:r>
      <w:r w:rsidR="007A77F4">
        <w:rPr>
          <w:rFonts w:ascii="Times New Roman" w:eastAsia="맑은 고딕" w:hAnsi="Times New Roman" w:cs="Times New Roman"/>
          <w:sz w:val="20"/>
          <w:szCs w:val="20"/>
          <w:lang w:eastAsia="ko-KR"/>
        </w:rPr>
        <w:t>i</w:t>
      </w:r>
      <w:r w:rsidR="007A77F4" w:rsidRPr="007A77F4">
        <w:rPr>
          <w:rFonts w:ascii="Times New Roman" w:eastAsia="맑은 고딕" w:hAnsi="Times New Roman" w:cs="Times New Roman"/>
          <w:sz w:val="20"/>
          <w:szCs w:val="20"/>
          <w:lang w:eastAsia="ko-KR"/>
        </w:rPr>
        <w:t xml:space="preserve">n order to provide an appropriate setting according to the height </w:t>
      </w:r>
      <w:r w:rsidR="007A77F4">
        <w:rPr>
          <w:rFonts w:ascii="Times New Roman" w:eastAsia="맑은 고딕" w:hAnsi="Times New Roman" w:cs="Times New Roman"/>
          <w:sz w:val="20"/>
          <w:szCs w:val="20"/>
          <w:lang w:eastAsia="ko-KR"/>
        </w:rPr>
        <w:t>of</w:t>
      </w:r>
      <w:r w:rsidR="007A77F4" w:rsidRPr="007A77F4">
        <w:rPr>
          <w:rFonts w:ascii="Times New Roman" w:eastAsia="맑은 고딕" w:hAnsi="Times New Roman" w:cs="Times New Roman"/>
          <w:sz w:val="20"/>
          <w:szCs w:val="20"/>
          <w:lang w:eastAsia="ko-KR"/>
        </w:rPr>
        <w:t xml:space="preserve"> the </w:t>
      </w:r>
      <w:r w:rsidR="007A77F4">
        <w:rPr>
          <w:rFonts w:ascii="Times New Roman" w:eastAsia="맑은 고딕" w:hAnsi="Times New Roman" w:cs="Times New Roman"/>
          <w:sz w:val="20"/>
          <w:szCs w:val="20"/>
          <w:lang w:eastAsia="ko-KR"/>
        </w:rPr>
        <w:t>UE</w:t>
      </w:r>
      <w:r>
        <w:rPr>
          <w:rFonts w:ascii="Times New Roman" w:eastAsia="맑은 고딕" w:hAnsi="Times New Roman" w:cs="Times New Roman"/>
          <w:sz w:val="20"/>
          <w:szCs w:val="20"/>
          <w:lang w:eastAsia="ko-KR"/>
        </w:rPr>
        <w:t xml:space="preserve">, we propose to consider height-based solutions. </w:t>
      </w:r>
      <w:r w:rsidR="0021095A">
        <w:rPr>
          <w:rFonts w:ascii="Times New Roman" w:eastAsia="맑은 고딕" w:hAnsi="Times New Roman" w:cs="Times New Roman"/>
          <w:sz w:val="20"/>
          <w:szCs w:val="20"/>
          <w:lang w:eastAsia="ko-KR"/>
        </w:rPr>
        <w:t>T</w:t>
      </w:r>
      <w:r w:rsidR="00B65C43" w:rsidRPr="00B65C43">
        <w:rPr>
          <w:rFonts w:ascii="Times New Roman" w:eastAsia="맑은 고딕" w:hAnsi="Times New Roman" w:cs="Times New Roman"/>
          <w:sz w:val="20"/>
          <w:szCs w:val="20"/>
          <w:lang w:eastAsia="ko-KR"/>
        </w:rPr>
        <w:t xml:space="preserve">he following </w:t>
      </w:r>
      <w:r w:rsidR="001D0A05">
        <w:rPr>
          <w:rFonts w:ascii="Times New Roman" w:eastAsia="맑은 고딕" w:hAnsi="Times New Roman" w:cs="Times New Roman"/>
          <w:sz w:val="20"/>
          <w:szCs w:val="20"/>
          <w:lang w:eastAsia="ko-KR"/>
        </w:rPr>
        <w:t>solutions</w:t>
      </w:r>
      <w:r w:rsidR="00B65C43" w:rsidRPr="00B65C43">
        <w:rPr>
          <w:rFonts w:ascii="Times New Roman" w:eastAsia="맑은 고딕" w:hAnsi="Times New Roman" w:cs="Times New Roman"/>
          <w:sz w:val="20"/>
          <w:szCs w:val="20"/>
          <w:lang w:eastAsia="ko-KR"/>
        </w:rPr>
        <w:t xml:space="preserve"> can be considered:</w:t>
      </w:r>
    </w:p>
    <w:p w14:paraId="2AEB8742" w14:textId="5D6B8860" w:rsidR="001D0A05" w:rsidRDefault="001D0A05" w:rsidP="00257332">
      <w:pPr>
        <w:spacing w:beforeLines="50" w:before="120" w:after="240"/>
        <w:rPr>
          <w:rFonts w:ascii="Times New Roman" w:eastAsia="맑은 고딕" w:hAnsi="Times New Roman" w:cs="Times New Roman"/>
          <w:sz w:val="20"/>
          <w:szCs w:val="20"/>
          <w:lang w:eastAsia="ko-KR"/>
        </w:rPr>
      </w:pPr>
      <w:r w:rsidRPr="00FB46BF">
        <w:rPr>
          <w:rFonts w:ascii="Times New Roman" w:eastAsia="맑은 고딕" w:hAnsi="Times New Roman" w:cs="Times New Roman"/>
          <w:b/>
          <w:bCs/>
          <w:sz w:val="20"/>
          <w:szCs w:val="20"/>
          <w:lang w:eastAsia="ko-KR"/>
        </w:rPr>
        <w:t>Solution 1.</w:t>
      </w:r>
      <w:r>
        <w:rPr>
          <w:rFonts w:ascii="Times New Roman" w:eastAsia="맑은 고딕" w:hAnsi="Times New Roman" w:cs="Times New Roman"/>
          <w:sz w:val="20"/>
          <w:szCs w:val="20"/>
          <w:lang w:eastAsia="ko-KR"/>
        </w:rPr>
        <w:t xml:space="preserve"> Using Allowed/Excluded cell list associated with </w:t>
      </w:r>
      <w:r w:rsidR="00A94B4C">
        <w:rPr>
          <w:rFonts w:ascii="Times New Roman" w:eastAsia="맑은 고딕" w:hAnsi="Times New Roman" w:cs="Times New Roman"/>
          <w:sz w:val="20"/>
          <w:szCs w:val="20"/>
          <w:lang w:eastAsia="ko-KR"/>
        </w:rPr>
        <w:t>height:</w:t>
      </w:r>
      <w:r>
        <w:rPr>
          <w:rFonts w:ascii="Times New Roman" w:eastAsia="맑은 고딕" w:hAnsi="Times New Roman" w:cs="Times New Roman"/>
          <w:sz w:val="20"/>
          <w:szCs w:val="20"/>
          <w:lang w:eastAsia="ko-KR"/>
        </w:rPr>
        <w:t xml:space="preserve"> The network configures the cell</w:t>
      </w:r>
      <w:r w:rsidR="00F306CD">
        <w:rPr>
          <w:rFonts w:ascii="Times New Roman" w:eastAsia="맑은 고딕" w:hAnsi="Times New Roman" w:cs="Times New Roman"/>
          <w:sz w:val="20"/>
          <w:szCs w:val="20"/>
          <w:lang w:eastAsia="ko-KR"/>
        </w:rPr>
        <w:t xml:space="preserve">s </w:t>
      </w:r>
      <w:r>
        <w:rPr>
          <w:rFonts w:ascii="Times New Roman" w:eastAsia="맑은 고딕" w:hAnsi="Times New Roman" w:cs="Times New Roman"/>
          <w:sz w:val="20"/>
          <w:szCs w:val="20"/>
          <w:lang w:eastAsia="ko-KR"/>
        </w:rPr>
        <w:t xml:space="preserve">associated with </w:t>
      </w:r>
      <w:r w:rsidR="00492EA5">
        <w:rPr>
          <w:rFonts w:ascii="Times New Roman" w:eastAsia="맑은 고딕" w:hAnsi="Times New Roman" w:cs="Times New Roman"/>
          <w:sz w:val="20"/>
          <w:szCs w:val="20"/>
          <w:lang w:eastAsia="ko-KR"/>
        </w:rPr>
        <w:t xml:space="preserve">the </w:t>
      </w:r>
      <w:r>
        <w:rPr>
          <w:rFonts w:ascii="Times New Roman" w:eastAsia="맑은 고딕" w:hAnsi="Times New Roman" w:cs="Times New Roman"/>
          <w:sz w:val="20"/>
          <w:szCs w:val="20"/>
          <w:lang w:eastAsia="ko-KR"/>
        </w:rPr>
        <w:t>height</w:t>
      </w:r>
      <w:r w:rsidR="00F306CD">
        <w:rPr>
          <w:rFonts w:ascii="Times New Roman" w:eastAsia="맑은 고딕" w:hAnsi="Times New Roman" w:cs="Times New Roman"/>
          <w:sz w:val="20"/>
          <w:szCs w:val="20"/>
          <w:lang w:eastAsia="ko-KR"/>
        </w:rPr>
        <w:t xml:space="preserve"> for measurement reports</w:t>
      </w:r>
      <w:r>
        <w:rPr>
          <w:rFonts w:ascii="Times New Roman" w:eastAsia="맑은 고딕" w:hAnsi="Times New Roman" w:cs="Times New Roman"/>
          <w:sz w:val="20"/>
          <w:szCs w:val="20"/>
          <w:lang w:eastAsia="ko-KR"/>
        </w:rPr>
        <w:t>. B</w:t>
      </w:r>
      <w:r w:rsidRPr="001D0A05">
        <w:rPr>
          <w:rFonts w:ascii="Times New Roman" w:eastAsia="맑은 고딕" w:hAnsi="Times New Roman" w:cs="Times New Roman"/>
          <w:sz w:val="20"/>
          <w:szCs w:val="20"/>
          <w:lang w:eastAsia="ko-KR"/>
        </w:rPr>
        <w:t xml:space="preserve">y targeting a network that supports </w:t>
      </w:r>
      <w:r>
        <w:rPr>
          <w:rFonts w:ascii="Times New Roman" w:eastAsia="맑은 고딕" w:hAnsi="Times New Roman" w:cs="Times New Roman"/>
          <w:sz w:val="20"/>
          <w:szCs w:val="20"/>
          <w:lang w:eastAsia="ko-KR"/>
        </w:rPr>
        <w:t>the height</w:t>
      </w:r>
      <w:r w:rsidRPr="001D0A05">
        <w:rPr>
          <w:rFonts w:ascii="Times New Roman" w:eastAsia="맑은 고딕" w:hAnsi="Times New Roman" w:cs="Times New Roman"/>
          <w:sz w:val="20"/>
          <w:szCs w:val="20"/>
          <w:lang w:eastAsia="ko-KR"/>
        </w:rPr>
        <w:t xml:space="preserve">, measurement </w:t>
      </w:r>
      <w:r w:rsidR="00DF57D6">
        <w:rPr>
          <w:rFonts w:ascii="Times New Roman" w:eastAsia="맑은 고딕" w:hAnsi="Times New Roman" w:cs="Times New Roman"/>
          <w:sz w:val="20"/>
          <w:szCs w:val="20"/>
          <w:lang w:eastAsia="ko-KR"/>
        </w:rPr>
        <w:t>reports</w:t>
      </w:r>
      <w:r w:rsidRPr="001D0A05">
        <w:rPr>
          <w:rFonts w:ascii="Times New Roman" w:eastAsia="맑은 고딕" w:hAnsi="Times New Roman" w:cs="Times New Roman"/>
          <w:sz w:val="20"/>
          <w:szCs w:val="20"/>
          <w:lang w:eastAsia="ko-KR"/>
        </w:rPr>
        <w:t xml:space="preserve"> can be transmitted only about a suitable cell in the corresponding height. </w:t>
      </w:r>
    </w:p>
    <w:p w14:paraId="36BFF540" w14:textId="0B715BBF" w:rsidR="001D0A05" w:rsidRDefault="001D0A05" w:rsidP="00257332">
      <w:pPr>
        <w:spacing w:beforeLines="50" w:before="120" w:after="240"/>
        <w:rPr>
          <w:rFonts w:ascii="Times New Roman" w:eastAsia="맑은 고딕" w:hAnsi="Times New Roman" w:cs="Times New Roman"/>
          <w:sz w:val="20"/>
          <w:szCs w:val="20"/>
          <w:lang w:eastAsia="ko-KR"/>
        </w:rPr>
      </w:pPr>
      <w:r w:rsidRPr="00FB46BF">
        <w:rPr>
          <w:rFonts w:ascii="Times New Roman" w:eastAsia="맑은 고딕" w:hAnsi="Times New Roman" w:cs="Times New Roman" w:hint="eastAsia"/>
          <w:b/>
          <w:bCs/>
          <w:sz w:val="20"/>
          <w:szCs w:val="20"/>
          <w:lang w:eastAsia="ko-KR"/>
        </w:rPr>
        <w:t>S</w:t>
      </w:r>
      <w:r w:rsidRPr="00FB46BF">
        <w:rPr>
          <w:rFonts w:ascii="Times New Roman" w:eastAsia="맑은 고딕" w:hAnsi="Times New Roman" w:cs="Times New Roman"/>
          <w:b/>
          <w:bCs/>
          <w:sz w:val="20"/>
          <w:szCs w:val="20"/>
          <w:lang w:eastAsia="ko-KR"/>
        </w:rPr>
        <w:t>olution 2.</w:t>
      </w:r>
      <w:r>
        <w:rPr>
          <w:rFonts w:ascii="Times New Roman" w:eastAsia="맑은 고딕" w:hAnsi="Times New Roman" w:cs="Times New Roman"/>
          <w:sz w:val="20"/>
          <w:szCs w:val="20"/>
          <w:lang w:eastAsia="ko-KR"/>
        </w:rPr>
        <w:t xml:space="preserve"> Using TTT scaling associated with </w:t>
      </w:r>
      <w:r w:rsidR="00A94B4C">
        <w:rPr>
          <w:rFonts w:ascii="Times New Roman" w:eastAsia="맑은 고딕" w:hAnsi="Times New Roman" w:cs="Times New Roman"/>
          <w:sz w:val="20"/>
          <w:szCs w:val="20"/>
          <w:lang w:eastAsia="ko-KR"/>
        </w:rPr>
        <w:t>height:</w:t>
      </w:r>
      <w:r>
        <w:rPr>
          <w:rFonts w:ascii="Times New Roman" w:eastAsia="맑은 고딕" w:hAnsi="Times New Roman" w:cs="Times New Roman"/>
          <w:sz w:val="20"/>
          <w:szCs w:val="20"/>
          <w:lang w:eastAsia="ko-KR"/>
        </w:rPr>
        <w:t xml:space="preserve">  </w:t>
      </w:r>
      <w:r w:rsidR="00DC61B8">
        <w:rPr>
          <w:rFonts w:ascii="Times New Roman" w:eastAsia="맑은 고딕" w:hAnsi="Times New Roman" w:cs="Times New Roman"/>
          <w:sz w:val="20"/>
          <w:szCs w:val="20"/>
          <w:lang w:eastAsia="ko-KR"/>
        </w:rPr>
        <w:t xml:space="preserve">The network configures </w:t>
      </w:r>
      <w:r w:rsidR="00F306CD">
        <w:rPr>
          <w:rFonts w:ascii="Times New Roman" w:eastAsia="맑은 고딕" w:hAnsi="Times New Roman" w:cs="Times New Roman"/>
          <w:sz w:val="20"/>
          <w:szCs w:val="20"/>
          <w:lang w:eastAsia="ko-KR"/>
        </w:rPr>
        <w:t>several height thresholds</w:t>
      </w:r>
      <w:r w:rsidR="00DC61B8">
        <w:rPr>
          <w:rFonts w:ascii="Times New Roman" w:eastAsia="맑은 고딕" w:hAnsi="Times New Roman" w:cs="Times New Roman"/>
          <w:sz w:val="20"/>
          <w:szCs w:val="20"/>
          <w:lang w:eastAsia="ko-KR"/>
        </w:rPr>
        <w:t xml:space="preserve"> </w:t>
      </w:r>
      <w:r w:rsidR="00F306CD">
        <w:rPr>
          <w:rFonts w:ascii="Times New Roman" w:eastAsia="맑은 고딕" w:hAnsi="Times New Roman" w:cs="Times New Roman"/>
          <w:sz w:val="20"/>
          <w:szCs w:val="20"/>
          <w:lang w:eastAsia="ko-KR"/>
        </w:rPr>
        <w:t xml:space="preserve">for TTT scaling. </w:t>
      </w:r>
      <w:r w:rsidR="00F306CD" w:rsidRPr="00F306CD">
        <w:rPr>
          <w:rFonts w:ascii="Times New Roman" w:eastAsia="맑은 고딕" w:hAnsi="Times New Roman" w:cs="Times New Roman"/>
          <w:sz w:val="20"/>
          <w:szCs w:val="20"/>
          <w:lang w:eastAsia="ko-KR"/>
        </w:rPr>
        <w:t>If the height of the UE satisfies one of the height thresholds, the UE applied TTT scaling related to the height.</w:t>
      </w:r>
      <w:r w:rsidR="00492EA5">
        <w:rPr>
          <w:rFonts w:ascii="Times New Roman" w:eastAsia="맑은 고딕" w:hAnsi="Times New Roman" w:cs="Times New Roman"/>
          <w:sz w:val="20"/>
          <w:szCs w:val="20"/>
          <w:lang w:eastAsia="ko-KR"/>
        </w:rPr>
        <w:t xml:space="preserve"> </w:t>
      </w:r>
      <w:r w:rsidR="00492EA5" w:rsidRPr="00492EA5">
        <w:rPr>
          <w:rFonts w:ascii="Times New Roman" w:eastAsia="맑은 고딕" w:hAnsi="Times New Roman" w:cs="Times New Roman"/>
          <w:sz w:val="20"/>
          <w:szCs w:val="20"/>
          <w:lang w:eastAsia="ko-KR"/>
        </w:rPr>
        <w:t xml:space="preserve">Through this, it is possible to efficiently transmit </w:t>
      </w:r>
      <w:r w:rsidR="00492EA5">
        <w:rPr>
          <w:rFonts w:ascii="Times New Roman" w:eastAsia="맑은 고딕" w:hAnsi="Times New Roman" w:cs="Times New Roman"/>
          <w:sz w:val="20"/>
          <w:szCs w:val="20"/>
          <w:lang w:eastAsia="ko-KR"/>
        </w:rPr>
        <w:t>measurement reports</w:t>
      </w:r>
      <w:r w:rsidR="00492EA5" w:rsidRPr="00492EA5">
        <w:rPr>
          <w:rFonts w:ascii="Times New Roman" w:eastAsia="맑은 고딕" w:hAnsi="Times New Roman" w:cs="Times New Roman"/>
          <w:sz w:val="20"/>
          <w:szCs w:val="20"/>
          <w:lang w:eastAsia="ko-KR"/>
        </w:rPr>
        <w:t xml:space="preserve"> by quickly applying the appropriate TTT for each height.</w:t>
      </w:r>
    </w:p>
    <w:p w14:paraId="5DBE10AC" w14:textId="7AA174CC" w:rsidR="00FB46BF" w:rsidRPr="001D0A05" w:rsidRDefault="00FB46BF" w:rsidP="00257332">
      <w:pPr>
        <w:spacing w:beforeLines="50" w:before="120" w:after="240"/>
        <w:rPr>
          <w:rFonts w:ascii="Times New Roman" w:eastAsia="맑은 고딕" w:hAnsi="Times New Roman" w:cs="Times New Roman"/>
          <w:sz w:val="20"/>
          <w:szCs w:val="20"/>
          <w:lang w:eastAsia="ko-KR"/>
        </w:rPr>
      </w:pPr>
      <w:r w:rsidRPr="00FB46BF">
        <w:rPr>
          <w:rFonts w:ascii="Times New Roman" w:eastAsia="맑은 고딕" w:hAnsi="Times New Roman" w:cs="Times New Roman" w:hint="eastAsia"/>
          <w:b/>
          <w:bCs/>
          <w:sz w:val="20"/>
          <w:szCs w:val="20"/>
          <w:lang w:eastAsia="ko-KR"/>
        </w:rPr>
        <w:t>S</w:t>
      </w:r>
      <w:r w:rsidRPr="00FB46BF">
        <w:rPr>
          <w:rFonts w:ascii="Times New Roman" w:eastAsia="맑은 고딕" w:hAnsi="Times New Roman" w:cs="Times New Roman"/>
          <w:b/>
          <w:bCs/>
          <w:sz w:val="20"/>
          <w:szCs w:val="20"/>
          <w:lang w:eastAsia="ko-KR"/>
        </w:rPr>
        <w:t>olution 3.</w:t>
      </w:r>
      <w:r>
        <w:rPr>
          <w:rFonts w:ascii="Times New Roman" w:eastAsia="맑은 고딕" w:hAnsi="Times New Roman" w:cs="Times New Roman"/>
          <w:sz w:val="20"/>
          <w:szCs w:val="20"/>
          <w:lang w:eastAsia="ko-KR"/>
        </w:rPr>
        <w:t xml:space="preserve"> Using Specific beam measurements associated with </w:t>
      </w:r>
      <w:r w:rsidR="00A94B4C">
        <w:rPr>
          <w:rFonts w:ascii="Times New Roman" w:eastAsia="맑은 고딕" w:hAnsi="Times New Roman" w:cs="Times New Roman"/>
          <w:sz w:val="20"/>
          <w:szCs w:val="20"/>
          <w:lang w:eastAsia="ko-KR"/>
        </w:rPr>
        <w:t>height:</w:t>
      </w:r>
      <w:r>
        <w:rPr>
          <w:rFonts w:ascii="Times New Roman" w:eastAsia="맑은 고딕" w:hAnsi="Times New Roman" w:cs="Times New Roman"/>
          <w:sz w:val="20"/>
          <w:szCs w:val="20"/>
          <w:lang w:eastAsia="ko-KR"/>
        </w:rPr>
        <w:t xml:space="preserve"> The network configures the beams</w:t>
      </w:r>
      <w:r w:rsidR="00ED55ED">
        <w:rPr>
          <w:rFonts w:ascii="Times New Roman" w:eastAsia="맑은 고딕" w:hAnsi="Times New Roman" w:cs="Times New Roman"/>
          <w:sz w:val="20"/>
          <w:szCs w:val="20"/>
          <w:lang w:eastAsia="ko-KR"/>
        </w:rPr>
        <w:t xml:space="preserve"> </w:t>
      </w:r>
      <w:r>
        <w:rPr>
          <w:rFonts w:ascii="Times New Roman" w:eastAsia="맑은 고딕" w:hAnsi="Times New Roman" w:cs="Times New Roman"/>
          <w:sz w:val="20"/>
          <w:szCs w:val="20"/>
          <w:lang w:eastAsia="ko-KR"/>
        </w:rPr>
        <w:t>(reference signals) associated with the height for measuremen</w:t>
      </w:r>
      <w:r w:rsidR="002652D8">
        <w:rPr>
          <w:rFonts w:ascii="Times New Roman" w:eastAsia="맑은 고딕" w:hAnsi="Times New Roman" w:cs="Times New Roman"/>
          <w:sz w:val="20"/>
          <w:szCs w:val="20"/>
          <w:lang w:eastAsia="ko-KR"/>
        </w:rPr>
        <w:t>t</w:t>
      </w:r>
      <w:r>
        <w:rPr>
          <w:rFonts w:ascii="Times New Roman" w:eastAsia="맑은 고딕" w:hAnsi="Times New Roman" w:cs="Times New Roman"/>
          <w:sz w:val="20"/>
          <w:szCs w:val="20"/>
          <w:lang w:eastAsia="ko-KR"/>
        </w:rPr>
        <w:t xml:space="preserve">. </w:t>
      </w:r>
      <w:r w:rsidRPr="00FB46BF">
        <w:rPr>
          <w:rFonts w:ascii="Times New Roman" w:eastAsia="맑은 고딕" w:hAnsi="Times New Roman" w:cs="Times New Roman"/>
          <w:sz w:val="20"/>
          <w:szCs w:val="20"/>
          <w:lang w:eastAsia="ko-KR"/>
        </w:rPr>
        <w:t>Since the UE can measure only the beam aimed at the UE above a certain height, the measurement operation in the UE is reduced</w:t>
      </w:r>
      <w:r w:rsidR="002652D8">
        <w:rPr>
          <w:rFonts w:ascii="Times New Roman" w:eastAsia="맑은 고딕" w:hAnsi="Times New Roman" w:cs="Times New Roman"/>
          <w:sz w:val="20"/>
          <w:szCs w:val="20"/>
          <w:lang w:eastAsia="ko-KR"/>
        </w:rPr>
        <w:t>.</w:t>
      </w:r>
    </w:p>
    <w:p w14:paraId="5CDB7D9F" w14:textId="30152A45" w:rsidR="00DF443B" w:rsidRDefault="00492EA5" w:rsidP="00257332">
      <w:pPr>
        <w:spacing w:beforeLines="50" w:before="120" w:after="240"/>
        <w:rPr>
          <w:rFonts w:ascii="Times New Roman" w:eastAsia="맑은 고딕" w:hAnsi="Times New Roman" w:cs="Times New Roman"/>
          <w:sz w:val="20"/>
          <w:szCs w:val="20"/>
          <w:lang w:eastAsia="ko-KR"/>
        </w:rPr>
      </w:pPr>
      <w:r w:rsidRPr="00FB46BF">
        <w:rPr>
          <w:rFonts w:ascii="Times New Roman" w:eastAsia="맑은 고딕" w:hAnsi="Times New Roman" w:cs="Times New Roman" w:hint="eastAsia"/>
          <w:b/>
          <w:bCs/>
          <w:sz w:val="20"/>
          <w:szCs w:val="20"/>
          <w:lang w:eastAsia="ko-KR"/>
        </w:rPr>
        <w:t>S</w:t>
      </w:r>
      <w:r w:rsidRPr="00FB46BF">
        <w:rPr>
          <w:rFonts w:ascii="Times New Roman" w:eastAsia="맑은 고딕" w:hAnsi="Times New Roman" w:cs="Times New Roman"/>
          <w:b/>
          <w:bCs/>
          <w:sz w:val="20"/>
          <w:szCs w:val="20"/>
          <w:lang w:eastAsia="ko-KR"/>
        </w:rPr>
        <w:t xml:space="preserve">olution </w:t>
      </w:r>
      <w:r>
        <w:rPr>
          <w:rFonts w:ascii="Times New Roman" w:eastAsia="맑은 고딕" w:hAnsi="Times New Roman" w:cs="Times New Roman"/>
          <w:b/>
          <w:bCs/>
          <w:sz w:val="20"/>
          <w:szCs w:val="20"/>
          <w:lang w:eastAsia="ko-KR"/>
        </w:rPr>
        <w:t>4</w:t>
      </w:r>
      <w:r w:rsidRPr="00FB46BF">
        <w:rPr>
          <w:rFonts w:ascii="Times New Roman" w:eastAsia="맑은 고딕" w:hAnsi="Times New Roman" w:cs="Times New Roman"/>
          <w:b/>
          <w:bCs/>
          <w:sz w:val="20"/>
          <w:szCs w:val="20"/>
          <w:lang w:eastAsia="ko-KR"/>
        </w:rPr>
        <w:t>.</w:t>
      </w:r>
      <w:r>
        <w:rPr>
          <w:rFonts w:ascii="Times New Roman" w:eastAsia="맑은 고딕" w:hAnsi="Times New Roman" w:cs="Times New Roman"/>
          <w:sz w:val="20"/>
          <w:szCs w:val="20"/>
          <w:lang w:eastAsia="ko-KR"/>
        </w:rPr>
        <w:t xml:space="preserve"> Using CHO configuration associated with height: </w:t>
      </w:r>
      <w:r w:rsidR="00CB0FE2" w:rsidRPr="00B87958">
        <w:rPr>
          <w:rFonts w:ascii="Times New Roman" w:eastAsia="Yu Mincho" w:hAnsi="Times New Roman" w:cs="Times New Roman"/>
          <w:sz w:val="20"/>
          <w:szCs w:val="20"/>
          <w:lang w:val="en-GB" w:eastAsia="ja-JP"/>
        </w:rPr>
        <w:t>I</w:t>
      </w:r>
      <w:r w:rsidR="00CB0FE2">
        <w:rPr>
          <w:rFonts w:ascii="Times New Roman" w:eastAsia="Yu Mincho" w:hAnsi="Times New Roman" w:cs="Times New Roman"/>
          <w:sz w:val="20"/>
          <w:szCs w:val="20"/>
          <w:lang w:val="en-GB" w:eastAsia="ja-JP"/>
        </w:rPr>
        <w:t>n</w:t>
      </w:r>
      <w:r w:rsidR="00CB0FE2" w:rsidRPr="00B87958">
        <w:rPr>
          <w:rFonts w:ascii="Times New Roman" w:eastAsia="Yu Mincho" w:hAnsi="Times New Roman" w:cs="Times New Roman"/>
          <w:sz w:val="20"/>
          <w:szCs w:val="20"/>
          <w:lang w:val="en-GB" w:eastAsia="ja-JP"/>
        </w:rPr>
        <w:t xml:space="preserve"> the case of CHO, </w:t>
      </w:r>
      <w:r w:rsidR="00CB0FE2">
        <w:rPr>
          <w:rFonts w:ascii="Times New Roman" w:eastAsia="Yu Mincho" w:hAnsi="Times New Roman" w:cs="Times New Roman"/>
          <w:sz w:val="20"/>
          <w:szCs w:val="20"/>
          <w:lang w:val="en-GB" w:eastAsia="ja-JP"/>
        </w:rPr>
        <w:t xml:space="preserve">because </w:t>
      </w:r>
      <w:r w:rsidR="00CB0FE2" w:rsidRPr="00B87958">
        <w:rPr>
          <w:rFonts w:ascii="Times New Roman" w:eastAsia="Yu Mincho" w:hAnsi="Times New Roman" w:cs="Times New Roman"/>
          <w:sz w:val="20"/>
          <w:szCs w:val="20"/>
          <w:lang w:val="en-GB" w:eastAsia="ja-JP"/>
        </w:rPr>
        <w:t>the UE performs</w:t>
      </w:r>
      <w:r w:rsidR="00CB0FE2">
        <w:rPr>
          <w:rFonts w:ascii="Times New Roman" w:eastAsia="Yu Mincho" w:hAnsi="Times New Roman" w:cs="Times New Roman"/>
          <w:sz w:val="20"/>
          <w:szCs w:val="20"/>
          <w:lang w:val="en-GB" w:eastAsia="ja-JP"/>
        </w:rPr>
        <w:t xml:space="preserve"> the UE-based</w:t>
      </w:r>
      <w:r w:rsidR="00CB0FE2" w:rsidRPr="00B87958">
        <w:rPr>
          <w:rFonts w:ascii="Times New Roman" w:eastAsia="Yu Mincho" w:hAnsi="Times New Roman" w:cs="Times New Roman"/>
          <w:sz w:val="20"/>
          <w:szCs w:val="20"/>
          <w:lang w:val="en-GB" w:eastAsia="ja-JP"/>
        </w:rPr>
        <w:t xml:space="preserve"> mobility</w:t>
      </w:r>
      <w:r w:rsidR="00CB0FE2">
        <w:rPr>
          <w:rFonts w:ascii="Times New Roman" w:eastAsia="Yu Mincho" w:hAnsi="Times New Roman" w:cs="Times New Roman"/>
          <w:sz w:val="20"/>
          <w:szCs w:val="20"/>
          <w:lang w:val="en-GB" w:eastAsia="ja-JP"/>
        </w:rPr>
        <w:t xml:space="preserve">, it is needed to preconfigure candidates based on height to prevent HO failure. </w:t>
      </w:r>
      <w:r>
        <w:rPr>
          <w:rFonts w:ascii="Times New Roman" w:eastAsia="맑은 고딕" w:hAnsi="Times New Roman" w:cs="Times New Roman"/>
          <w:sz w:val="20"/>
          <w:szCs w:val="20"/>
          <w:lang w:eastAsia="ko-KR"/>
        </w:rPr>
        <w:t xml:space="preserve">The network </w:t>
      </w:r>
      <w:r>
        <w:rPr>
          <w:rFonts w:ascii="Times New Roman" w:eastAsia="맑은 고딕" w:hAnsi="Times New Roman" w:cs="Times New Roman"/>
          <w:sz w:val="20"/>
          <w:szCs w:val="20"/>
          <w:lang w:eastAsia="ko-KR"/>
        </w:rPr>
        <w:lastRenderedPageBreak/>
        <w:t xml:space="preserve">configures appropriate candidates associated with the height. The UE selects proper candidates based on the UE’s height and executes CHO to the suitable cell among the candidates. </w:t>
      </w:r>
    </w:p>
    <w:p w14:paraId="7D709C6B" w14:textId="1399380C" w:rsidR="00221E53" w:rsidRPr="00221E53" w:rsidRDefault="00221E53" w:rsidP="00221E53">
      <w:pPr>
        <w:spacing w:beforeLines="50" w:before="120"/>
        <w:rPr>
          <w:rFonts w:ascii="Arial" w:eastAsia="맑은 고딕" w:hAnsi="Arial" w:cs="Arial"/>
          <w:b/>
          <w:bCs/>
          <w:sz w:val="20"/>
          <w:szCs w:val="20"/>
          <w:lang w:val="x-none" w:eastAsia="ko-KR"/>
        </w:rPr>
      </w:pPr>
      <w:r w:rsidRPr="00221E53">
        <w:rPr>
          <w:rFonts w:ascii="Arial" w:eastAsia="맑은 고딕" w:hAnsi="Arial" w:cs="Arial"/>
          <w:b/>
          <w:bCs/>
          <w:sz w:val="20"/>
          <w:szCs w:val="20"/>
          <w:lang w:val="x-none" w:eastAsia="ko-KR"/>
        </w:rPr>
        <w:t>Proposal</w:t>
      </w:r>
      <w:r w:rsidR="00B842B1">
        <w:rPr>
          <w:rFonts w:ascii="Arial" w:eastAsia="맑은 고딕" w:hAnsi="Arial" w:cs="Arial"/>
          <w:b/>
          <w:bCs/>
          <w:sz w:val="20"/>
          <w:szCs w:val="20"/>
          <w:lang w:val="x-none" w:eastAsia="ko-KR"/>
        </w:rPr>
        <w:t xml:space="preserve"> 1</w:t>
      </w:r>
      <w:r w:rsidRPr="00221E53">
        <w:rPr>
          <w:rFonts w:ascii="Arial" w:eastAsia="맑은 고딕" w:hAnsi="Arial" w:cs="Arial"/>
          <w:b/>
          <w:bCs/>
          <w:sz w:val="20"/>
          <w:szCs w:val="20"/>
          <w:lang w:val="x-none" w:eastAsia="ko-KR"/>
        </w:rPr>
        <w:t xml:space="preserve">. </w:t>
      </w:r>
      <w:r w:rsidR="00CC41AE">
        <w:rPr>
          <w:rFonts w:ascii="Arial" w:eastAsia="맑은 고딕" w:hAnsi="Arial" w:cs="Arial"/>
          <w:b/>
          <w:bCs/>
          <w:sz w:val="20"/>
          <w:szCs w:val="20"/>
          <w:lang w:val="x-none" w:eastAsia="ko-KR"/>
        </w:rPr>
        <w:t xml:space="preserve">We propose to introduce </w:t>
      </w:r>
      <w:r w:rsidRPr="00221E53">
        <w:rPr>
          <w:rFonts w:ascii="Arial" w:eastAsia="맑은 고딕" w:hAnsi="Arial" w:cs="Arial"/>
          <w:b/>
          <w:bCs/>
          <w:sz w:val="20"/>
          <w:szCs w:val="20"/>
          <w:lang w:val="x-none" w:eastAsia="ko-KR"/>
        </w:rPr>
        <w:t>Height-based solutions</w:t>
      </w:r>
      <w:r w:rsidR="009C5071">
        <w:rPr>
          <w:rFonts w:ascii="Arial" w:eastAsia="맑은 고딕" w:hAnsi="Arial" w:cs="Arial"/>
          <w:b/>
          <w:bCs/>
          <w:sz w:val="20"/>
          <w:szCs w:val="20"/>
          <w:lang w:val="x-none" w:eastAsia="ko-KR"/>
        </w:rPr>
        <w:t xml:space="preserve"> as follows:</w:t>
      </w:r>
    </w:p>
    <w:p w14:paraId="642DBBE4" w14:textId="2324F732" w:rsidR="00221E53" w:rsidRPr="00221E53" w:rsidRDefault="00221E53" w:rsidP="00221E53">
      <w:pPr>
        <w:spacing w:beforeLines="50" w:before="120"/>
        <w:ind w:leftChars="100" w:left="240"/>
        <w:rPr>
          <w:rFonts w:ascii="Arial" w:eastAsia="맑은 고딕" w:hAnsi="Arial" w:cs="Arial"/>
          <w:b/>
          <w:bCs/>
          <w:sz w:val="20"/>
          <w:szCs w:val="20"/>
          <w:lang w:val="x-none" w:eastAsia="ko-KR"/>
        </w:rPr>
      </w:pPr>
      <w:r w:rsidRPr="00221E53">
        <w:rPr>
          <w:rFonts w:ascii="Arial" w:eastAsia="맑은 고딕" w:hAnsi="Arial" w:cs="Arial"/>
          <w:b/>
          <w:bCs/>
          <w:sz w:val="20"/>
          <w:szCs w:val="20"/>
          <w:lang w:val="x-none" w:eastAsia="ko-KR"/>
        </w:rPr>
        <w:t>- solution 1. using Allowed/Excluded cell list associated with height</w:t>
      </w:r>
    </w:p>
    <w:p w14:paraId="498DFFF5" w14:textId="5C2C02D1" w:rsidR="00221E53" w:rsidRPr="00221E53" w:rsidRDefault="00221E53" w:rsidP="00221E53">
      <w:pPr>
        <w:spacing w:beforeLines="50" w:before="120"/>
        <w:ind w:leftChars="100" w:left="240"/>
        <w:rPr>
          <w:rFonts w:ascii="Arial" w:eastAsia="맑은 고딕" w:hAnsi="Arial" w:cs="Arial"/>
          <w:b/>
          <w:bCs/>
          <w:sz w:val="20"/>
          <w:szCs w:val="20"/>
          <w:lang w:val="x-none" w:eastAsia="ko-KR"/>
        </w:rPr>
      </w:pPr>
      <w:r w:rsidRPr="00221E53">
        <w:rPr>
          <w:rFonts w:ascii="Arial" w:eastAsia="맑은 고딕" w:hAnsi="Arial" w:cs="Arial"/>
          <w:b/>
          <w:bCs/>
          <w:sz w:val="20"/>
          <w:szCs w:val="20"/>
          <w:lang w:val="x-none" w:eastAsia="ko-KR"/>
        </w:rPr>
        <w:t>- solution 2. using TTT Scaling associated with height</w:t>
      </w:r>
    </w:p>
    <w:p w14:paraId="3359CD4D" w14:textId="77777777" w:rsidR="00B842B1" w:rsidRDefault="00221E53" w:rsidP="00B842B1">
      <w:pPr>
        <w:spacing w:beforeLines="50" w:before="120"/>
        <w:ind w:leftChars="100" w:left="240"/>
        <w:rPr>
          <w:rFonts w:ascii="Arial" w:eastAsia="맑은 고딕" w:hAnsi="Arial" w:cs="Arial"/>
          <w:b/>
          <w:bCs/>
          <w:sz w:val="20"/>
          <w:szCs w:val="20"/>
          <w:lang w:val="x-none" w:eastAsia="ko-KR"/>
        </w:rPr>
      </w:pPr>
      <w:r w:rsidRPr="00221E53">
        <w:rPr>
          <w:rFonts w:ascii="Arial" w:eastAsia="맑은 고딕" w:hAnsi="Arial" w:cs="Arial"/>
          <w:b/>
          <w:bCs/>
          <w:sz w:val="20"/>
          <w:szCs w:val="20"/>
          <w:lang w:val="x-none" w:eastAsia="ko-KR"/>
        </w:rPr>
        <w:t>- solution 3. using specific Beam measurement associated with height</w:t>
      </w:r>
    </w:p>
    <w:p w14:paraId="5693B7C4" w14:textId="563466D5" w:rsidR="00DF443B" w:rsidRDefault="00221E53" w:rsidP="00B842B1">
      <w:pPr>
        <w:spacing w:beforeLines="50" w:before="120" w:after="240"/>
        <w:ind w:leftChars="100" w:left="240"/>
        <w:rPr>
          <w:rFonts w:ascii="Arial" w:eastAsia="맑은 고딕" w:hAnsi="Arial" w:cs="Arial"/>
          <w:b/>
          <w:bCs/>
          <w:sz w:val="20"/>
          <w:szCs w:val="20"/>
          <w:lang w:val="x-none" w:eastAsia="ko-KR"/>
        </w:rPr>
      </w:pPr>
      <w:r w:rsidRPr="00221E53">
        <w:rPr>
          <w:rFonts w:ascii="Arial" w:eastAsia="맑은 고딕" w:hAnsi="Arial" w:cs="Arial"/>
          <w:b/>
          <w:bCs/>
          <w:sz w:val="20"/>
          <w:szCs w:val="20"/>
          <w:lang w:val="x-none" w:eastAsia="ko-KR"/>
        </w:rPr>
        <w:t xml:space="preserve">- </w:t>
      </w:r>
      <w:r w:rsidRPr="00B842B1">
        <w:rPr>
          <w:rFonts w:ascii="Arial" w:eastAsia="맑은 고딕" w:hAnsi="Arial" w:cs="Arial"/>
          <w:b/>
          <w:bCs/>
          <w:sz w:val="20"/>
          <w:szCs w:val="20"/>
          <w:lang w:val="en-GB" w:eastAsia="ja-JP"/>
        </w:rPr>
        <w:t>solution</w:t>
      </w:r>
      <w:r w:rsidRPr="00221E53">
        <w:rPr>
          <w:rFonts w:ascii="Arial" w:eastAsia="맑은 고딕" w:hAnsi="Arial" w:cs="Arial"/>
          <w:b/>
          <w:bCs/>
          <w:sz w:val="20"/>
          <w:szCs w:val="20"/>
          <w:lang w:val="x-none" w:eastAsia="ko-KR"/>
        </w:rPr>
        <w:t xml:space="preserve"> 4. using CHO </w:t>
      </w:r>
      <w:r w:rsidRPr="00B842B1">
        <w:rPr>
          <w:rFonts w:ascii="Arial" w:eastAsia="맑은 고딕" w:hAnsi="Arial" w:cs="Arial"/>
          <w:b/>
          <w:bCs/>
          <w:sz w:val="20"/>
          <w:szCs w:val="20"/>
          <w:lang w:val="en-GB" w:eastAsia="ja-JP"/>
        </w:rPr>
        <w:t>configuration</w:t>
      </w:r>
      <w:r w:rsidRPr="00221E53">
        <w:rPr>
          <w:rFonts w:ascii="Arial" w:eastAsia="맑은 고딕" w:hAnsi="Arial" w:cs="Arial"/>
          <w:b/>
          <w:bCs/>
          <w:sz w:val="20"/>
          <w:szCs w:val="20"/>
          <w:lang w:val="x-none" w:eastAsia="ko-KR"/>
        </w:rPr>
        <w:t xml:space="preserve"> associated with height</w:t>
      </w:r>
    </w:p>
    <w:p w14:paraId="38C243E9" w14:textId="6A9F47B5" w:rsidR="00B842B1" w:rsidRDefault="00B842B1" w:rsidP="00B842B1">
      <w:pPr>
        <w:spacing w:beforeLines="50" w:before="120" w:after="240"/>
        <w:rPr>
          <w:rFonts w:ascii="Times New Roman" w:eastAsia="맑은 고딕" w:hAnsi="Times New Roman" w:cs="Times New Roman"/>
          <w:sz w:val="20"/>
          <w:szCs w:val="20"/>
          <w:lang w:eastAsia="ja-JP"/>
        </w:rPr>
      </w:pPr>
      <w:r>
        <w:rPr>
          <w:rFonts w:ascii="Times New Roman" w:eastAsia="맑은 고딕" w:hAnsi="Times New Roman" w:cs="Times New Roman" w:hint="eastAsia"/>
          <w:sz w:val="20"/>
          <w:szCs w:val="20"/>
          <w:lang w:eastAsia="ko-KR"/>
        </w:rPr>
        <w:t>R</w:t>
      </w:r>
      <w:r>
        <w:rPr>
          <w:rFonts w:ascii="Times New Roman" w:eastAsia="맑은 고딕" w:hAnsi="Times New Roman" w:cs="Times New Roman"/>
          <w:sz w:val="20"/>
          <w:szCs w:val="20"/>
          <w:lang w:eastAsia="ko-KR"/>
        </w:rPr>
        <w:t xml:space="preserve">egarding </w:t>
      </w:r>
      <w:r w:rsidR="00E2075A">
        <w:rPr>
          <w:rFonts w:ascii="Times New Roman" w:eastAsia="맑은 고딕" w:hAnsi="Times New Roman" w:cs="Times New Roman"/>
          <w:sz w:val="20"/>
          <w:szCs w:val="20"/>
          <w:lang w:eastAsia="ko-KR"/>
        </w:rPr>
        <w:t xml:space="preserve">the </w:t>
      </w:r>
      <w:r>
        <w:rPr>
          <w:rFonts w:ascii="Times New Roman" w:eastAsia="맑은 고딕" w:hAnsi="Times New Roman" w:cs="Times New Roman"/>
          <w:sz w:val="20"/>
          <w:szCs w:val="20"/>
          <w:lang w:eastAsia="ko-KR"/>
        </w:rPr>
        <w:t xml:space="preserve">height-combination condition in a report configuration, we need to discuss </w:t>
      </w:r>
      <w:r w:rsidR="00DF57D6">
        <w:rPr>
          <w:rFonts w:ascii="Times New Roman" w:eastAsia="맑은 고딕" w:hAnsi="Times New Roman" w:cs="Times New Roman"/>
          <w:sz w:val="20"/>
          <w:szCs w:val="20"/>
          <w:lang w:eastAsia="ko-KR"/>
        </w:rPr>
        <w:t xml:space="preserve">the </w:t>
      </w:r>
      <w:r>
        <w:rPr>
          <w:rFonts w:ascii="Times New Roman" w:eastAsia="맑은 고딕" w:hAnsi="Times New Roman" w:cs="Times New Roman"/>
          <w:sz w:val="20"/>
          <w:szCs w:val="20"/>
          <w:lang w:eastAsia="ko-KR"/>
        </w:rPr>
        <w:t>speed condition first. According to [2][4][6], i</w:t>
      </w:r>
      <w:r>
        <w:rPr>
          <w:rFonts w:ascii="Times New Roman" w:eastAsia="맑은 고딕" w:hAnsi="Times New Roman" w:cs="Times New Roman"/>
          <w:sz w:val="20"/>
          <w:szCs w:val="20"/>
          <w:lang w:eastAsia="ja-JP"/>
        </w:rPr>
        <w:t xml:space="preserve">t was </w:t>
      </w:r>
      <w:r w:rsidRPr="00293BA8">
        <w:rPr>
          <w:rFonts w:ascii="Times New Roman" w:eastAsia="맑은 고딕" w:hAnsi="Times New Roman" w:cs="Times New Roman"/>
          <w:sz w:val="20"/>
          <w:szCs w:val="20"/>
          <w:lang w:eastAsia="ja-JP"/>
        </w:rPr>
        <w:t xml:space="preserve">observed that </w:t>
      </w:r>
      <w:r>
        <w:rPr>
          <w:rFonts w:ascii="Times New Roman" w:eastAsia="맑은 고딕" w:hAnsi="Times New Roman" w:cs="Times New Roman"/>
          <w:sz w:val="20"/>
          <w:szCs w:val="20"/>
          <w:lang w:eastAsia="ja-JP"/>
        </w:rPr>
        <w:t xml:space="preserve">the </w:t>
      </w:r>
      <w:r w:rsidRPr="00293BA8">
        <w:rPr>
          <w:rFonts w:ascii="Times New Roman" w:eastAsia="맑은 고딕" w:hAnsi="Times New Roman" w:cs="Times New Roman"/>
          <w:sz w:val="20"/>
          <w:szCs w:val="20"/>
          <w:lang w:eastAsia="ja-JP"/>
        </w:rPr>
        <w:t>HO failure</w:t>
      </w:r>
      <w:r>
        <w:rPr>
          <w:rFonts w:ascii="Times New Roman" w:eastAsia="맑은 고딕" w:hAnsi="Times New Roman" w:cs="Times New Roman"/>
          <w:sz w:val="20"/>
          <w:szCs w:val="20"/>
          <w:lang w:eastAsia="ja-JP"/>
        </w:rPr>
        <w:t xml:space="preserve"> (HOF) rate</w:t>
      </w:r>
      <w:r w:rsidRPr="00293BA8">
        <w:rPr>
          <w:rFonts w:ascii="Times New Roman" w:eastAsia="맑은 고딕" w:hAnsi="Times New Roman" w:cs="Times New Roman"/>
          <w:sz w:val="20"/>
          <w:szCs w:val="20"/>
          <w:lang w:eastAsia="ja-JP"/>
        </w:rPr>
        <w:t xml:space="preserve"> </w:t>
      </w:r>
      <w:r>
        <w:rPr>
          <w:rFonts w:ascii="Times New Roman" w:eastAsia="맑은 고딕" w:hAnsi="Times New Roman" w:cs="Times New Roman"/>
          <w:sz w:val="20"/>
          <w:szCs w:val="20"/>
          <w:lang w:eastAsia="ja-JP"/>
        </w:rPr>
        <w:t xml:space="preserve">and RLF rate </w:t>
      </w:r>
      <w:r w:rsidRPr="00293BA8">
        <w:rPr>
          <w:rFonts w:ascii="Times New Roman" w:eastAsia="맑은 고딕" w:hAnsi="Times New Roman" w:cs="Times New Roman"/>
          <w:sz w:val="20"/>
          <w:szCs w:val="20"/>
          <w:lang w:eastAsia="ja-JP"/>
        </w:rPr>
        <w:t>increase with increasing speed</w:t>
      </w:r>
      <w:r>
        <w:rPr>
          <w:rFonts w:ascii="Times New Roman" w:eastAsia="맑은 고딕" w:hAnsi="Times New Roman" w:cs="Times New Roman"/>
          <w:sz w:val="20"/>
          <w:szCs w:val="20"/>
          <w:lang w:eastAsia="ja-JP"/>
        </w:rPr>
        <w:t xml:space="preserve"> of aerial UEs</w:t>
      </w:r>
      <w:r w:rsidRPr="00293BA8">
        <w:rPr>
          <w:rFonts w:ascii="Times New Roman" w:eastAsia="맑은 고딕" w:hAnsi="Times New Roman" w:cs="Times New Roman"/>
          <w:sz w:val="20"/>
          <w:szCs w:val="20"/>
          <w:lang w:eastAsia="ja-JP"/>
        </w:rPr>
        <w:t>.</w:t>
      </w:r>
      <w:r>
        <w:rPr>
          <w:rFonts w:ascii="Times New Roman" w:eastAsia="맑은 고딕" w:hAnsi="Times New Roman" w:cs="Times New Roman"/>
          <w:sz w:val="20"/>
          <w:szCs w:val="20"/>
          <w:lang w:eastAsia="ja-JP"/>
        </w:rPr>
        <w:t xml:space="preserve"> However, speed was not considered as a report condition in LTE.</w:t>
      </w:r>
    </w:p>
    <w:p w14:paraId="0FB401DD" w14:textId="64ECA65F" w:rsidR="00B842B1" w:rsidRPr="0070256A" w:rsidRDefault="00B842B1" w:rsidP="00B842B1">
      <w:pPr>
        <w:spacing w:beforeLines="50" w:before="120" w:after="240"/>
        <w:rPr>
          <w:rFonts w:ascii="Arial" w:eastAsia="Yu Mincho" w:hAnsi="Arial" w:cs="Arial"/>
          <w:b/>
          <w:bCs/>
          <w:sz w:val="20"/>
          <w:szCs w:val="20"/>
          <w:lang w:val="en-GB" w:eastAsia="ja-JP"/>
        </w:rPr>
      </w:pPr>
      <w:r w:rsidRPr="0070256A">
        <w:rPr>
          <w:rFonts w:ascii="Arial" w:eastAsia="맑은 고딕" w:hAnsi="Arial" w:cs="Arial"/>
          <w:b/>
          <w:bCs/>
          <w:sz w:val="20"/>
          <w:szCs w:val="20"/>
          <w:lang w:val="en-GB" w:eastAsia="ja-JP"/>
        </w:rPr>
        <w:t xml:space="preserve">Observation </w:t>
      </w:r>
      <w:r>
        <w:rPr>
          <w:rFonts w:ascii="Arial" w:eastAsia="맑은 고딕" w:hAnsi="Arial" w:cs="Arial"/>
          <w:b/>
          <w:bCs/>
          <w:sz w:val="20"/>
          <w:szCs w:val="20"/>
          <w:lang w:val="en-GB" w:eastAsia="ja-JP"/>
        </w:rPr>
        <w:t>2</w:t>
      </w:r>
      <w:r w:rsidRPr="0070256A">
        <w:rPr>
          <w:rFonts w:ascii="Arial" w:eastAsia="맑은 고딕" w:hAnsi="Arial" w:cs="Arial"/>
          <w:b/>
          <w:bCs/>
          <w:sz w:val="20"/>
          <w:szCs w:val="20"/>
          <w:lang w:val="en-GB" w:eastAsia="ja-JP"/>
        </w:rPr>
        <w:t>. As the speed increases, the HOF rate and RLF rate increase.</w:t>
      </w:r>
    </w:p>
    <w:p w14:paraId="07B821F4" w14:textId="77777777" w:rsidR="00B842B1" w:rsidRDefault="00B842B1" w:rsidP="00B842B1">
      <w:pPr>
        <w:spacing w:after="240"/>
        <w:rPr>
          <w:rFonts w:ascii="Times New Roman" w:eastAsia="맑은 고딕" w:hAnsi="Times New Roman" w:cs="Times New Roman"/>
          <w:sz w:val="20"/>
          <w:szCs w:val="20"/>
          <w:lang w:eastAsia="ko-KR"/>
        </w:rPr>
      </w:pPr>
      <w:r>
        <w:rPr>
          <w:rFonts w:ascii="Times New Roman" w:eastAsia="맑은 고딕" w:hAnsi="Times New Roman" w:cs="Times New Roman"/>
          <w:sz w:val="20"/>
          <w:szCs w:val="20"/>
          <w:lang w:eastAsia="ko-KR"/>
        </w:rPr>
        <w:t>At</w:t>
      </w:r>
      <w:r w:rsidRPr="00753CBD">
        <w:rPr>
          <w:rFonts w:ascii="Times New Roman" w:eastAsia="맑은 고딕" w:hAnsi="Times New Roman" w:cs="Times New Roman"/>
          <w:sz w:val="20"/>
          <w:szCs w:val="20"/>
          <w:lang w:eastAsia="ko-KR"/>
        </w:rPr>
        <w:t xml:space="preserve"> low speed, there is no significant difference in the operation of NR and LTE</w:t>
      </w:r>
      <w:r>
        <w:rPr>
          <w:rFonts w:ascii="Times New Roman" w:eastAsia="맑은 고딕" w:hAnsi="Times New Roman" w:cs="Times New Roman"/>
          <w:sz w:val="20"/>
          <w:szCs w:val="20"/>
          <w:lang w:eastAsia="ko-KR"/>
        </w:rPr>
        <w:t xml:space="preserve">. However, in a beam-manner in NR, many beams may be detected in the line-of-sight (LOS) environment. </w:t>
      </w:r>
      <w:r w:rsidRPr="00C8183D">
        <w:rPr>
          <w:rFonts w:ascii="Times New Roman" w:eastAsia="맑은 고딕" w:hAnsi="Times New Roman" w:cs="Times New Roman"/>
          <w:sz w:val="20"/>
          <w:szCs w:val="20"/>
          <w:lang w:eastAsia="ko-KR"/>
        </w:rPr>
        <w:t xml:space="preserve">Beam can </w:t>
      </w:r>
      <w:r>
        <w:rPr>
          <w:rFonts w:ascii="Times New Roman" w:eastAsia="맑은 고딕" w:hAnsi="Times New Roman" w:cs="Times New Roman"/>
          <w:sz w:val="20"/>
          <w:szCs w:val="20"/>
          <w:lang w:eastAsia="ko-KR"/>
        </w:rPr>
        <w:t xml:space="preserve">be </w:t>
      </w:r>
      <w:r w:rsidRPr="00C8183D">
        <w:rPr>
          <w:rFonts w:ascii="Times New Roman" w:eastAsia="맑은 고딕" w:hAnsi="Times New Roman" w:cs="Times New Roman"/>
          <w:sz w:val="20"/>
          <w:szCs w:val="20"/>
          <w:lang w:eastAsia="ko-KR"/>
        </w:rPr>
        <w:t>change</w:t>
      </w:r>
      <w:r>
        <w:rPr>
          <w:rFonts w:ascii="Times New Roman" w:eastAsia="맑은 고딕" w:hAnsi="Times New Roman" w:cs="Times New Roman"/>
          <w:sz w:val="20"/>
          <w:szCs w:val="20"/>
          <w:lang w:eastAsia="ko-KR"/>
        </w:rPr>
        <w:t>d</w:t>
      </w:r>
      <w:r w:rsidRPr="00C8183D">
        <w:rPr>
          <w:rFonts w:ascii="Times New Roman" w:eastAsia="맑은 고딕" w:hAnsi="Times New Roman" w:cs="Times New Roman"/>
          <w:sz w:val="20"/>
          <w:szCs w:val="20"/>
          <w:lang w:eastAsia="ko-KR"/>
        </w:rPr>
        <w:t xml:space="preserve"> </w:t>
      </w:r>
      <w:r>
        <w:rPr>
          <w:rFonts w:ascii="Times New Roman" w:eastAsia="맑은 고딕" w:hAnsi="Times New Roman" w:cs="Times New Roman"/>
          <w:sz w:val="20"/>
          <w:szCs w:val="20"/>
          <w:lang w:eastAsia="ko-KR"/>
        </w:rPr>
        <w:t>frequently</w:t>
      </w:r>
      <w:r w:rsidRPr="00C8183D">
        <w:rPr>
          <w:rFonts w:ascii="Times New Roman" w:eastAsia="맑은 고딕" w:hAnsi="Times New Roman" w:cs="Times New Roman"/>
          <w:sz w:val="20"/>
          <w:szCs w:val="20"/>
          <w:lang w:eastAsia="ko-KR"/>
        </w:rPr>
        <w:t xml:space="preserve"> at high speed</w:t>
      </w:r>
      <w:r>
        <w:rPr>
          <w:rFonts w:ascii="Times New Roman" w:eastAsia="맑은 고딕" w:hAnsi="Times New Roman" w:cs="Times New Roman"/>
          <w:sz w:val="20"/>
          <w:szCs w:val="20"/>
          <w:lang w:eastAsia="ko-KR"/>
        </w:rPr>
        <w:t>,</w:t>
      </w:r>
      <w:r w:rsidRPr="00C8183D">
        <w:rPr>
          <w:rFonts w:ascii="Times New Roman" w:eastAsia="맑은 고딕" w:hAnsi="Times New Roman" w:cs="Times New Roman"/>
          <w:sz w:val="20"/>
          <w:szCs w:val="20"/>
          <w:lang w:eastAsia="ko-KR"/>
        </w:rPr>
        <w:t xml:space="preserve"> and </w:t>
      </w:r>
      <w:r>
        <w:rPr>
          <w:rFonts w:ascii="Times New Roman" w:eastAsia="맑은 고딕" w:hAnsi="Times New Roman" w:cs="Times New Roman"/>
          <w:sz w:val="20"/>
          <w:szCs w:val="20"/>
          <w:lang w:eastAsia="ko-KR"/>
        </w:rPr>
        <w:t xml:space="preserve">it </w:t>
      </w:r>
      <w:r w:rsidRPr="00C8183D">
        <w:rPr>
          <w:rFonts w:ascii="Times New Roman" w:eastAsia="맑은 고딕" w:hAnsi="Times New Roman" w:cs="Times New Roman"/>
          <w:sz w:val="20"/>
          <w:szCs w:val="20"/>
          <w:lang w:eastAsia="ko-KR"/>
        </w:rPr>
        <w:t xml:space="preserve">can lead to many </w:t>
      </w:r>
      <w:r>
        <w:rPr>
          <w:rFonts w:ascii="Times New Roman" w:eastAsia="맑은 고딕" w:hAnsi="Times New Roman" w:cs="Times New Roman"/>
          <w:sz w:val="20"/>
          <w:szCs w:val="20"/>
          <w:lang w:eastAsia="ko-KR"/>
        </w:rPr>
        <w:t>beam failures</w:t>
      </w:r>
      <w:r w:rsidRPr="00C8183D">
        <w:rPr>
          <w:rFonts w:ascii="Times New Roman" w:eastAsia="맑은 고딕" w:hAnsi="Times New Roman" w:cs="Times New Roman"/>
          <w:sz w:val="20"/>
          <w:szCs w:val="20"/>
          <w:lang w:eastAsia="ko-KR"/>
        </w:rPr>
        <w:t>.</w:t>
      </w:r>
      <w:r>
        <w:rPr>
          <w:rFonts w:ascii="Times New Roman" w:eastAsia="맑은 고딕" w:hAnsi="Times New Roman" w:cs="Times New Roman"/>
          <w:sz w:val="20"/>
          <w:szCs w:val="20"/>
          <w:lang w:eastAsia="ko-KR"/>
        </w:rPr>
        <w:t xml:space="preserve"> </w:t>
      </w:r>
      <w:r w:rsidRPr="00093E89">
        <w:rPr>
          <w:rFonts w:ascii="Times New Roman" w:eastAsia="맑은 고딕" w:hAnsi="Times New Roman" w:cs="Times New Roman"/>
          <w:sz w:val="20"/>
          <w:szCs w:val="20"/>
          <w:lang w:eastAsia="ko-KR"/>
        </w:rPr>
        <w:t xml:space="preserve">Therefore, </w:t>
      </w:r>
      <w:r>
        <w:rPr>
          <w:rFonts w:ascii="Times New Roman" w:eastAsia="맑은 고딕" w:hAnsi="Times New Roman" w:cs="Times New Roman"/>
          <w:sz w:val="20"/>
          <w:szCs w:val="20"/>
          <w:lang w:eastAsia="ko-KR"/>
        </w:rPr>
        <w:t>in NR, s</w:t>
      </w:r>
      <w:r w:rsidRPr="00715691">
        <w:rPr>
          <w:rFonts w:ascii="Times New Roman" w:eastAsia="맑은 고딕" w:hAnsi="Times New Roman" w:cs="Times New Roman"/>
          <w:sz w:val="20"/>
          <w:szCs w:val="20"/>
          <w:lang w:eastAsia="ko-KR"/>
        </w:rPr>
        <w:t>peed should be considered as a report condition</w:t>
      </w:r>
      <w:r>
        <w:rPr>
          <w:rFonts w:ascii="Times New Roman" w:eastAsia="맑은 고딕" w:hAnsi="Times New Roman" w:cs="Times New Roman"/>
          <w:sz w:val="20"/>
          <w:szCs w:val="20"/>
          <w:lang w:eastAsia="ko-KR"/>
        </w:rPr>
        <w:t>. That is,</w:t>
      </w:r>
      <w:r w:rsidRPr="00715691">
        <w:rPr>
          <w:rFonts w:ascii="Times New Roman" w:eastAsia="맑은 고딕" w:hAnsi="Times New Roman" w:cs="Times New Roman"/>
          <w:sz w:val="20"/>
          <w:szCs w:val="20"/>
          <w:lang w:eastAsia="ko-KR"/>
        </w:rPr>
        <w:t xml:space="preserve"> if the speed of UE is more than a threshold, UE </w:t>
      </w:r>
      <w:r>
        <w:rPr>
          <w:rFonts w:ascii="Times New Roman" w:eastAsia="맑은 고딕" w:hAnsi="Times New Roman" w:cs="Times New Roman"/>
          <w:sz w:val="20"/>
          <w:szCs w:val="20"/>
          <w:lang w:eastAsia="ko-KR"/>
        </w:rPr>
        <w:t>should send</w:t>
      </w:r>
      <w:r w:rsidRPr="00715691">
        <w:rPr>
          <w:rFonts w:ascii="Times New Roman" w:eastAsia="맑은 고딕" w:hAnsi="Times New Roman" w:cs="Times New Roman"/>
          <w:sz w:val="20"/>
          <w:szCs w:val="20"/>
          <w:lang w:eastAsia="ko-KR"/>
        </w:rPr>
        <w:t xml:space="preserve"> measurement reports.</w:t>
      </w:r>
      <w:r>
        <w:rPr>
          <w:rFonts w:ascii="Times New Roman" w:eastAsia="맑은 고딕" w:hAnsi="Times New Roman" w:cs="Times New Roman"/>
          <w:sz w:val="20"/>
          <w:szCs w:val="20"/>
          <w:lang w:eastAsia="ko-KR"/>
        </w:rPr>
        <w:t xml:space="preserve"> Then, network can </w:t>
      </w:r>
      <w:r w:rsidRPr="00093E89">
        <w:rPr>
          <w:rFonts w:ascii="Times New Roman" w:eastAsia="맑은 고딕" w:hAnsi="Times New Roman" w:cs="Times New Roman"/>
          <w:sz w:val="20"/>
          <w:szCs w:val="20"/>
          <w:lang w:eastAsia="ko-KR"/>
        </w:rPr>
        <w:t>make appropriate decisions about mobility and RLM based on the speed of the aerial UE.</w:t>
      </w:r>
    </w:p>
    <w:p w14:paraId="3DFB36A0" w14:textId="662DD597" w:rsidR="00B842B1" w:rsidRPr="0070256A" w:rsidRDefault="00B842B1" w:rsidP="00B842B1">
      <w:pPr>
        <w:spacing w:after="240"/>
        <w:rPr>
          <w:rFonts w:ascii="Arial" w:eastAsia="맑은 고딕" w:hAnsi="Arial" w:cs="Arial"/>
          <w:b/>
          <w:bCs/>
          <w:sz w:val="20"/>
          <w:szCs w:val="20"/>
          <w:lang w:eastAsia="ko-KR"/>
        </w:rPr>
      </w:pPr>
      <w:r w:rsidRPr="0070256A">
        <w:rPr>
          <w:rFonts w:ascii="Arial" w:eastAsia="맑은 고딕" w:hAnsi="Arial" w:cs="Arial"/>
          <w:b/>
          <w:bCs/>
          <w:sz w:val="20"/>
          <w:szCs w:val="20"/>
          <w:lang w:eastAsia="ko-KR"/>
        </w:rPr>
        <w:t xml:space="preserve">Proposal </w:t>
      </w:r>
      <w:r>
        <w:rPr>
          <w:rFonts w:ascii="Arial" w:eastAsia="맑은 고딕" w:hAnsi="Arial" w:cs="Arial"/>
          <w:b/>
          <w:bCs/>
          <w:sz w:val="20"/>
          <w:szCs w:val="20"/>
          <w:lang w:eastAsia="ko-KR"/>
        </w:rPr>
        <w:t>2</w:t>
      </w:r>
      <w:r w:rsidRPr="0070256A">
        <w:rPr>
          <w:rFonts w:ascii="Arial" w:eastAsia="맑은 고딕" w:hAnsi="Arial" w:cs="Arial"/>
          <w:b/>
          <w:bCs/>
          <w:sz w:val="20"/>
          <w:szCs w:val="20"/>
          <w:lang w:eastAsia="ko-KR"/>
        </w:rPr>
        <w:t xml:space="preserve">. Speed </w:t>
      </w:r>
      <w:r w:rsidR="00EE36DB">
        <w:rPr>
          <w:rFonts w:ascii="Arial" w:eastAsia="맑은 고딕" w:hAnsi="Arial" w:cs="Arial"/>
          <w:b/>
          <w:bCs/>
          <w:sz w:val="20"/>
          <w:szCs w:val="20"/>
          <w:lang w:eastAsia="ko-KR"/>
        </w:rPr>
        <w:t>is</w:t>
      </w:r>
      <w:r w:rsidRPr="0070256A">
        <w:rPr>
          <w:rFonts w:ascii="Arial" w:eastAsia="맑은 고딕" w:hAnsi="Arial" w:cs="Arial"/>
          <w:b/>
          <w:bCs/>
          <w:sz w:val="20"/>
          <w:szCs w:val="20"/>
          <w:lang w:eastAsia="ko-KR"/>
        </w:rPr>
        <w:t xml:space="preserve"> considered as a report condition, i.e., if the speed of UE is more than a threshold, UE sends measurement reports. </w:t>
      </w:r>
    </w:p>
    <w:p w14:paraId="696B7FAC" w14:textId="77777777" w:rsidR="00B842B1" w:rsidRDefault="00B842B1" w:rsidP="00B842B1">
      <w:pPr>
        <w:spacing w:after="240"/>
        <w:rPr>
          <w:rFonts w:ascii="Times New Roman" w:eastAsia="Yu Mincho" w:hAnsi="Times New Roman" w:cs="Times New Roman"/>
          <w:sz w:val="20"/>
          <w:szCs w:val="20"/>
          <w:lang w:eastAsia="ja-JP"/>
        </w:rPr>
      </w:pPr>
      <w:r w:rsidRPr="003B4EDE">
        <w:rPr>
          <w:rFonts w:ascii="Times New Roman" w:eastAsia="맑은 고딕" w:hAnsi="Times New Roman" w:cs="Times New Roman"/>
          <w:sz w:val="20"/>
          <w:szCs w:val="20"/>
          <w:lang w:eastAsia="ko-KR"/>
        </w:rPr>
        <w:t>Also, as both speed and height increase, HOF rate and RLF rate tend to increase further.</w:t>
      </w:r>
      <w:r>
        <w:rPr>
          <w:rFonts w:ascii="Times New Roman" w:eastAsia="맑은 고딕" w:hAnsi="Times New Roman" w:cs="Times New Roman"/>
          <w:sz w:val="20"/>
          <w:szCs w:val="20"/>
          <w:lang w:eastAsia="ko-KR"/>
        </w:rPr>
        <w:t xml:space="preserve"> Therefore,</w:t>
      </w:r>
      <w:r>
        <w:rPr>
          <w:rFonts w:ascii="Times New Roman" w:eastAsia="Yu Mincho" w:hAnsi="Times New Roman" w:cs="Times New Roman"/>
          <w:sz w:val="20"/>
          <w:szCs w:val="20"/>
          <w:lang w:eastAsia="ja-JP"/>
        </w:rPr>
        <w:t xml:space="preserve"> joint condition is useful to set the optimized measurement configuration to reduce unnecessary configuration or report. That is, joint condition of height and speed should be considered as a report condition.</w:t>
      </w:r>
    </w:p>
    <w:p w14:paraId="5C0DEABC" w14:textId="05750C44" w:rsidR="00B842B1" w:rsidRPr="0070256A" w:rsidRDefault="00B842B1" w:rsidP="00B842B1">
      <w:pPr>
        <w:overflowPunct w:val="0"/>
        <w:autoSpaceDE w:val="0"/>
        <w:autoSpaceDN w:val="0"/>
        <w:adjustRightInd w:val="0"/>
        <w:spacing w:after="240"/>
        <w:textAlignment w:val="baseline"/>
        <w:rPr>
          <w:rFonts w:ascii="Arial" w:eastAsia="Yu Mincho" w:hAnsi="Arial" w:cs="Arial"/>
          <w:b/>
          <w:bCs/>
          <w:sz w:val="20"/>
          <w:szCs w:val="20"/>
          <w:lang w:val="en-GB" w:eastAsia="ja-JP"/>
        </w:rPr>
      </w:pPr>
      <w:r w:rsidRPr="0070256A">
        <w:rPr>
          <w:rFonts w:ascii="Arial" w:eastAsia="맑은 고딕" w:hAnsi="Arial" w:cs="Arial"/>
          <w:b/>
          <w:bCs/>
          <w:sz w:val="20"/>
          <w:szCs w:val="20"/>
          <w:lang w:val="en-GB" w:eastAsia="ja-JP"/>
        </w:rPr>
        <w:t xml:space="preserve">Proposal </w:t>
      </w:r>
      <w:r>
        <w:rPr>
          <w:rFonts w:ascii="Arial" w:eastAsia="맑은 고딕" w:hAnsi="Arial" w:cs="Arial"/>
          <w:b/>
          <w:bCs/>
          <w:sz w:val="20"/>
          <w:szCs w:val="20"/>
          <w:lang w:val="en-GB" w:eastAsia="ja-JP"/>
        </w:rPr>
        <w:t>3</w:t>
      </w:r>
      <w:r w:rsidRPr="0070256A">
        <w:rPr>
          <w:rFonts w:ascii="Arial" w:eastAsia="맑은 고딕" w:hAnsi="Arial" w:cs="Arial"/>
          <w:b/>
          <w:bCs/>
          <w:sz w:val="20"/>
          <w:szCs w:val="20"/>
          <w:lang w:val="en-GB" w:eastAsia="ja-JP"/>
        </w:rPr>
        <w:t xml:space="preserve">. Joint condition of height and speed </w:t>
      </w:r>
      <w:r w:rsidR="00EE36DB">
        <w:rPr>
          <w:rFonts w:ascii="Arial" w:eastAsia="맑은 고딕" w:hAnsi="Arial" w:cs="Arial"/>
          <w:b/>
          <w:bCs/>
          <w:sz w:val="20"/>
          <w:szCs w:val="20"/>
          <w:lang w:val="en-GB" w:eastAsia="ja-JP"/>
        </w:rPr>
        <w:t>is</w:t>
      </w:r>
      <w:r w:rsidRPr="0070256A">
        <w:rPr>
          <w:rFonts w:ascii="Arial" w:eastAsia="맑은 고딕" w:hAnsi="Arial" w:cs="Arial"/>
          <w:b/>
          <w:bCs/>
          <w:sz w:val="20"/>
          <w:szCs w:val="20"/>
          <w:lang w:val="en-GB" w:eastAsia="ja-JP"/>
        </w:rPr>
        <w:t xml:space="preserve"> considered as a report condition.</w:t>
      </w:r>
    </w:p>
    <w:p w14:paraId="5F02E9AC" w14:textId="232D8B2C" w:rsidR="00221E53" w:rsidRPr="00040581" w:rsidRDefault="00221E53" w:rsidP="00221E53">
      <w:pPr>
        <w:pStyle w:val="Heading2"/>
        <w:spacing w:after="240"/>
        <w:rPr>
          <w:rFonts w:ascii="Arial" w:hAnsi="Arial" w:cs="Arial"/>
          <w:color w:val="auto"/>
        </w:rPr>
      </w:pPr>
      <w:r w:rsidRPr="00040581">
        <w:rPr>
          <w:rFonts w:ascii="Arial" w:hAnsi="Arial" w:cs="Arial"/>
          <w:color w:val="auto"/>
        </w:rPr>
        <w:t>2.</w:t>
      </w:r>
      <w:r>
        <w:rPr>
          <w:rFonts w:ascii="Arial" w:hAnsi="Arial" w:cs="Arial"/>
          <w:color w:val="auto"/>
        </w:rPr>
        <w:t>2</w:t>
      </w:r>
      <w:r w:rsidRPr="00040581">
        <w:rPr>
          <w:rFonts w:ascii="Arial" w:hAnsi="Arial" w:cs="Arial"/>
          <w:color w:val="auto"/>
        </w:rPr>
        <w:t xml:space="preserve"> </w:t>
      </w:r>
      <w:r w:rsidR="00AA7445">
        <w:rPr>
          <w:rFonts w:ascii="Arial" w:hAnsi="Arial" w:cs="Arial"/>
          <w:color w:val="auto"/>
        </w:rPr>
        <w:t>Interference measurement</w:t>
      </w:r>
      <w:r>
        <w:rPr>
          <w:rFonts w:ascii="Arial" w:hAnsi="Arial" w:cs="Arial"/>
          <w:color w:val="auto"/>
        </w:rPr>
        <w:t xml:space="preserve"> solution</w:t>
      </w:r>
    </w:p>
    <w:p w14:paraId="2793F5E0" w14:textId="0ACF6B07" w:rsidR="00AA7445" w:rsidRPr="0061369E" w:rsidRDefault="00AA7445" w:rsidP="00AA7445">
      <w:pPr>
        <w:overflowPunct w:val="0"/>
        <w:autoSpaceDE w:val="0"/>
        <w:autoSpaceDN w:val="0"/>
        <w:adjustRightInd w:val="0"/>
        <w:spacing w:after="240"/>
        <w:textAlignment w:val="baseline"/>
        <w:rPr>
          <w:rFonts w:ascii="Times New Roman" w:eastAsia="Yu Mincho" w:hAnsi="Times New Roman" w:cs="Times New Roman"/>
          <w:sz w:val="20"/>
          <w:szCs w:val="20"/>
          <w:lang w:val="en-GB" w:eastAsia="ja-JP"/>
        </w:rPr>
      </w:pPr>
      <w:r>
        <w:rPr>
          <w:rFonts w:ascii="Times New Roman" w:eastAsia="맑은 고딕" w:hAnsi="Times New Roman" w:cs="Times New Roman"/>
          <w:sz w:val="20"/>
          <w:szCs w:val="20"/>
          <w:lang w:val="de-DE" w:eastAsia="ko-KR"/>
        </w:rPr>
        <w:t>In</w:t>
      </w:r>
      <w:r w:rsidRPr="00802666">
        <w:rPr>
          <w:rFonts w:ascii="Times New Roman" w:eastAsia="맑은 고딕" w:hAnsi="Times New Roman" w:cs="Times New Roman"/>
          <w:sz w:val="20"/>
          <w:szCs w:val="20"/>
          <w:lang w:eastAsia="ko-KR"/>
        </w:rPr>
        <w:t xml:space="preserve"> the legacy operation of the </w:t>
      </w:r>
      <w:r w:rsidRPr="00243771">
        <w:rPr>
          <w:rFonts w:ascii="Times New Roman" w:eastAsia="맑은 고딕" w:hAnsi="Times New Roman" w:cs="Times New Roman"/>
          <w:sz w:val="20"/>
          <w:szCs w:val="20"/>
          <w:lang w:eastAsia="ja-JP"/>
        </w:rPr>
        <w:t>numberOfTriggeringCells</w:t>
      </w:r>
      <w:r>
        <w:rPr>
          <w:rFonts w:ascii="Times New Roman" w:eastAsia="맑은 고딕" w:hAnsi="Times New Roman" w:cs="Times New Roman"/>
          <w:sz w:val="20"/>
          <w:szCs w:val="20"/>
          <w:lang w:eastAsia="ko-KR"/>
        </w:rPr>
        <w:t>, if</w:t>
      </w:r>
      <w:r w:rsidRPr="00143369">
        <w:rPr>
          <w:rFonts w:ascii="Times New Roman" w:eastAsia="맑은 고딕" w:hAnsi="Times New Roman" w:cs="Times New Roman"/>
          <w:sz w:val="20"/>
          <w:szCs w:val="20"/>
          <w:lang w:eastAsia="ko-KR"/>
        </w:rPr>
        <w:t xml:space="preserve"> a small</w:t>
      </w:r>
      <w:r>
        <w:rPr>
          <w:rFonts w:ascii="Times New Roman" w:eastAsia="맑은 고딕" w:hAnsi="Times New Roman" w:cs="Times New Roman"/>
          <w:sz w:val="20"/>
          <w:szCs w:val="20"/>
          <w:lang w:eastAsia="ko-KR"/>
        </w:rPr>
        <w:t>er</w:t>
      </w:r>
      <w:r w:rsidRPr="00143369">
        <w:rPr>
          <w:rFonts w:ascii="Times New Roman" w:eastAsia="맑은 고딕" w:hAnsi="Times New Roman" w:cs="Times New Roman"/>
          <w:sz w:val="20"/>
          <w:szCs w:val="20"/>
          <w:lang w:eastAsia="ko-KR"/>
        </w:rPr>
        <w:t xml:space="preserve"> number of </w:t>
      </w:r>
      <w:r w:rsidR="004949D4">
        <w:rPr>
          <w:rFonts w:ascii="Times New Roman" w:eastAsia="맑은 고딕" w:hAnsi="Times New Roman" w:cs="Times New Roman"/>
          <w:sz w:val="20"/>
          <w:szCs w:val="20"/>
          <w:lang w:eastAsia="ko-KR"/>
        </w:rPr>
        <w:t>neighbor</w:t>
      </w:r>
      <w:r w:rsidRPr="00143369">
        <w:rPr>
          <w:rFonts w:ascii="Times New Roman" w:eastAsia="맑은 고딕" w:hAnsi="Times New Roman" w:cs="Times New Roman"/>
          <w:sz w:val="20"/>
          <w:szCs w:val="20"/>
          <w:lang w:eastAsia="ko-KR"/>
        </w:rPr>
        <w:t xml:space="preserve"> cells </w:t>
      </w:r>
      <w:r>
        <w:rPr>
          <w:rFonts w:ascii="Times New Roman" w:eastAsia="맑은 고딕" w:hAnsi="Times New Roman" w:cs="Times New Roman"/>
          <w:sz w:val="20"/>
          <w:szCs w:val="20"/>
          <w:lang w:eastAsia="ko-KR"/>
        </w:rPr>
        <w:t>than the threshold satisfies report conditions</w:t>
      </w:r>
      <w:r w:rsidRPr="00143369">
        <w:rPr>
          <w:rFonts w:ascii="Times New Roman" w:eastAsia="맑은 고딕" w:hAnsi="Times New Roman" w:cs="Times New Roman"/>
          <w:sz w:val="20"/>
          <w:szCs w:val="20"/>
          <w:lang w:eastAsia="ko-KR"/>
        </w:rPr>
        <w:t>, UE cannot report DL interference to network.</w:t>
      </w:r>
      <w:r>
        <w:rPr>
          <w:rFonts w:ascii="Times New Roman" w:eastAsia="맑은 고딕" w:hAnsi="Times New Roman" w:cs="Times New Roman"/>
          <w:sz w:val="20"/>
          <w:szCs w:val="20"/>
          <w:lang w:eastAsia="ko-KR"/>
        </w:rPr>
        <w:t xml:space="preserve"> </w:t>
      </w:r>
      <w:r>
        <w:rPr>
          <w:rFonts w:ascii="Times New Roman" w:eastAsia="맑은 고딕" w:hAnsi="Times New Roman" w:cs="Times New Roman"/>
          <w:sz w:val="20"/>
          <w:szCs w:val="20"/>
          <w:lang w:eastAsia="ja-JP"/>
        </w:rPr>
        <w:t xml:space="preserve">However, </w:t>
      </w:r>
      <w:r w:rsidRPr="0006722D">
        <w:rPr>
          <w:rFonts w:ascii="Times New Roman" w:eastAsia="맑은 고딕" w:hAnsi="Times New Roman" w:cs="Times New Roman"/>
          <w:sz w:val="20"/>
          <w:szCs w:val="20"/>
          <w:lang w:eastAsia="ja-JP"/>
        </w:rPr>
        <w:t xml:space="preserve">if the DL interference </w:t>
      </w:r>
      <w:r>
        <w:rPr>
          <w:rFonts w:ascii="Times New Roman" w:eastAsia="맑은 고딕" w:hAnsi="Times New Roman" w:cs="Times New Roman"/>
          <w:sz w:val="20"/>
          <w:szCs w:val="20"/>
          <w:lang w:eastAsia="ja-JP"/>
        </w:rPr>
        <w:t xml:space="preserve">by a few neighbor cell </w:t>
      </w:r>
      <w:r w:rsidRPr="0006722D">
        <w:rPr>
          <w:rFonts w:ascii="Times New Roman" w:eastAsia="맑은 고딕" w:hAnsi="Times New Roman" w:cs="Times New Roman"/>
          <w:sz w:val="20"/>
          <w:szCs w:val="20"/>
          <w:lang w:eastAsia="ja-JP"/>
        </w:rPr>
        <w:t xml:space="preserve">is </w:t>
      </w:r>
      <w:r>
        <w:rPr>
          <w:rFonts w:ascii="Times New Roman" w:eastAsia="맑은 고딕" w:hAnsi="Times New Roman" w:cs="Times New Roman"/>
          <w:sz w:val="20"/>
          <w:szCs w:val="20"/>
          <w:lang w:eastAsia="ja-JP"/>
        </w:rPr>
        <w:t xml:space="preserve">too </w:t>
      </w:r>
      <w:r w:rsidRPr="0006722D">
        <w:rPr>
          <w:rFonts w:ascii="Times New Roman" w:eastAsia="맑은 고딕" w:hAnsi="Times New Roman" w:cs="Times New Roman"/>
          <w:sz w:val="20"/>
          <w:szCs w:val="20"/>
          <w:lang w:eastAsia="ja-JP"/>
        </w:rPr>
        <w:t>strong</w:t>
      </w:r>
      <w:r>
        <w:rPr>
          <w:rFonts w:ascii="Times New Roman" w:eastAsia="맑은 고딕" w:hAnsi="Times New Roman" w:cs="Times New Roman"/>
          <w:sz w:val="20"/>
          <w:szCs w:val="20"/>
          <w:lang w:eastAsia="ja-JP"/>
        </w:rPr>
        <w:t>, it can a</w:t>
      </w:r>
      <w:r w:rsidRPr="0006722D">
        <w:rPr>
          <w:rFonts w:ascii="Times New Roman" w:eastAsia="맑은 고딕" w:hAnsi="Times New Roman" w:cs="Times New Roman"/>
          <w:sz w:val="20"/>
          <w:szCs w:val="20"/>
          <w:lang w:eastAsia="ja-JP"/>
        </w:rPr>
        <w:t xml:space="preserve">ffect the operation of UE </w:t>
      </w:r>
      <w:r>
        <w:rPr>
          <w:rFonts w:ascii="Times New Roman" w:eastAsia="맑은 고딕" w:hAnsi="Times New Roman" w:cs="Times New Roman"/>
          <w:sz w:val="20"/>
          <w:szCs w:val="20"/>
          <w:lang w:eastAsia="ja-JP"/>
        </w:rPr>
        <w:t xml:space="preserve">even though </w:t>
      </w:r>
      <w:r w:rsidRPr="0006722D">
        <w:rPr>
          <w:rFonts w:ascii="Times New Roman" w:eastAsia="맑은 고딕" w:hAnsi="Times New Roman" w:cs="Times New Roman"/>
          <w:sz w:val="20"/>
          <w:szCs w:val="20"/>
          <w:lang w:eastAsia="ja-JP"/>
        </w:rPr>
        <w:t>the DL interference</w:t>
      </w:r>
      <w:r>
        <w:rPr>
          <w:rFonts w:ascii="Times New Roman" w:eastAsia="맑은 고딕" w:hAnsi="Times New Roman" w:cs="Times New Roman"/>
          <w:sz w:val="20"/>
          <w:szCs w:val="20"/>
          <w:lang w:eastAsia="ja-JP"/>
        </w:rPr>
        <w:t xml:space="preserve"> cannot be reported. Then,</w:t>
      </w:r>
      <w:r w:rsidRPr="0006722D">
        <w:rPr>
          <w:rFonts w:ascii="Times New Roman" w:eastAsia="맑은 고딕" w:hAnsi="Times New Roman" w:cs="Times New Roman"/>
          <w:sz w:val="20"/>
          <w:szCs w:val="20"/>
          <w:lang w:eastAsia="ja-JP"/>
        </w:rPr>
        <w:t xml:space="preserve"> </w:t>
      </w:r>
      <w:r w:rsidRPr="00021D2C">
        <w:rPr>
          <w:rFonts w:ascii="Times New Roman" w:eastAsia="맑은 고딕" w:hAnsi="Times New Roman" w:cs="Times New Roman"/>
          <w:sz w:val="20"/>
          <w:szCs w:val="20"/>
          <w:lang w:eastAsia="ja-JP"/>
        </w:rPr>
        <w:t>UE may face problems before sending measurement report</w:t>
      </w:r>
      <w:r>
        <w:rPr>
          <w:rFonts w:ascii="Times New Roman" w:eastAsia="맑은 고딕" w:hAnsi="Times New Roman" w:cs="Times New Roman"/>
          <w:sz w:val="20"/>
          <w:szCs w:val="20"/>
          <w:lang w:eastAsia="ja-JP"/>
        </w:rPr>
        <w:t>s such as</w:t>
      </w:r>
      <w:r w:rsidRPr="0006722D">
        <w:rPr>
          <w:rFonts w:ascii="Times New Roman" w:eastAsia="맑은 고딕" w:hAnsi="Times New Roman" w:cs="Times New Roman"/>
          <w:sz w:val="20"/>
          <w:szCs w:val="20"/>
          <w:lang w:eastAsia="ja-JP"/>
        </w:rPr>
        <w:t xml:space="preserve"> </w:t>
      </w:r>
      <w:r>
        <w:rPr>
          <w:rFonts w:ascii="Times New Roman" w:eastAsia="맑은 고딕" w:hAnsi="Times New Roman" w:cs="Times New Roman"/>
          <w:sz w:val="20"/>
          <w:szCs w:val="20"/>
          <w:lang w:eastAsia="ja-JP"/>
        </w:rPr>
        <w:t>decoding failure due to interference</w:t>
      </w:r>
      <w:r w:rsidRPr="00021D2C">
        <w:rPr>
          <w:rFonts w:ascii="Times New Roman" w:eastAsia="맑은 고딕" w:hAnsi="Times New Roman" w:cs="Times New Roman"/>
          <w:sz w:val="20"/>
          <w:szCs w:val="20"/>
          <w:lang w:eastAsia="ja-JP"/>
        </w:rPr>
        <w:t>.</w:t>
      </w:r>
      <w:r>
        <w:rPr>
          <w:rFonts w:ascii="Times New Roman" w:eastAsia="맑은 고딕" w:hAnsi="Times New Roman" w:cs="Times New Roman"/>
          <w:sz w:val="20"/>
          <w:szCs w:val="20"/>
          <w:lang w:eastAsia="ja-JP"/>
        </w:rPr>
        <w:t xml:space="preserve"> Therefore, in the case of strong DL interference from neighbor cells, RAN2 should consider enhancement to report a strong DL interference even when the number of </w:t>
      </w:r>
      <w:r w:rsidRPr="00997CA1">
        <w:rPr>
          <w:rFonts w:ascii="Times New Roman" w:eastAsia="맑은 고딕" w:hAnsi="Times New Roman" w:cs="Times New Roman"/>
          <w:sz w:val="20"/>
          <w:szCs w:val="20"/>
          <w:lang w:eastAsia="ja-JP"/>
        </w:rPr>
        <w:t>neighbo</w:t>
      </w:r>
      <w:r>
        <w:rPr>
          <w:rFonts w:ascii="Times New Roman" w:eastAsia="맑은 고딕" w:hAnsi="Times New Roman" w:cs="Times New Roman"/>
          <w:sz w:val="20"/>
          <w:szCs w:val="20"/>
          <w:lang w:eastAsia="ja-JP"/>
        </w:rPr>
        <w:t>u</w:t>
      </w:r>
      <w:r w:rsidRPr="00997CA1">
        <w:rPr>
          <w:rFonts w:ascii="Times New Roman" w:eastAsia="맑은 고딕" w:hAnsi="Times New Roman" w:cs="Times New Roman"/>
          <w:sz w:val="20"/>
          <w:szCs w:val="20"/>
          <w:lang w:eastAsia="ja-JP"/>
        </w:rPr>
        <w:t xml:space="preserve">r </w:t>
      </w:r>
      <w:r>
        <w:rPr>
          <w:rFonts w:ascii="Times New Roman" w:eastAsia="맑은 고딕" w:hAnsi="Times New Roman" w:cs="Times New Roman"/>
          <w:sz w:val="20"/>
          <w:szCs w:val="20"/>
          <w:lang w:eastAsia="ja-JP"/>
        </w:rPr>
        <w:t xml:space="preserve">cells does not satisfy the </w:t>
      </w:r>
      <w:r w:rsidRPr="00243771">
        <w:rPr>
          <w:rFonts w:ascii="Times New Roman" w:eastAsia="맑은 고딕" w:hAnsi="Times New Roman" w:cs="Times New Roman"/>
          <w:sz w:val="20"/>
          <w:szCs w:val="20"/>
          <w:lang w:eastAsia="ja-JP"/>
        </w:rPr>
        <w:t>numberOfTriggeringCells</w:t>
      </w:r>
      <w:r>
        <w:rPr>
          <w:rFonts w:ascii="Times New Roman" w:eastAsia="맑은 고딕" w:hAnsi="Times New Roman" w:cs="Times New Roman"/>
          <w:sz w:val="20"/>
          <w:szCs w:val="20"/>
          <w:lang w:eastAsia="ja-JP"/>
        </w:rPr>
        <w:t>.</w:t>
      </w:r>
    </w:p>
    <w:p w14:paraId="724C5E46" w14:textId="1BE37A94" w:rsidR="00AA7445" w:rsidRPr="0070256A" w:rsidRDefault="00AA7445" w:rsidP="00AA7445">
      <w:pPr>
        <w:overflowPunct w:val="0"/>
        <w:autoSpaceDE w:val="0"/>
        <w:autoSpaceDN w:val="0"/>
        <w:adjustRightInd w:val="0"/>
        <w:spacing w:after="240"/>
        <w:textAlignment w:val="baseline"/>
        <w:rPr>
          <w:rFonts w:ascii="Arial" w:eastAsia="맑은 고딕" w:hAnsi="Arial" w:cs="Arial"/>
          <w:b/>
          <w:bCs/>
          <w:sz w:val="20"/>
          <w:szCs w:val="20"/>
          <w:lang w:val="en-GB" w:eastAsia="ja-JP"/>
        </w:rPr>
      </w:pPr>
      <w:r w:rsidRPr="0070256A">
        <w:rPr>
          <w:rFonts w:ascii="Arial" w:eastAsia="맑은 고딕" w:hAnsi="Arial" w:cs="Arial"/>
          <w:b/>
          <w:bCs/>
          <w:sz w:val="20"/>
          <w:szCs w:val="20"/>
          <w:lang w:val="en-GB" w:eastAsia="ja-JP"/>
        </w:rPr>
        <w:t xml:space="preserve">Observation </w:t>
      </w:r>
      <w:r>
        <w:rPr>
          <w:rFonts w:ascii="Arial" w:eastAsia="맑은 고딕" w:hAnsi="Arial" w:cs="Arial"/>
          <w:b/>
          <w:bCs/>
          <w:sz w:val="20"/>
          <w:szCs w:val="20"/>
          <w:lang w:val="en-GB" w:eastAsia="ja-JP"/>
        </w:rPr>
        <w:t>3</w:t>
      </w:r>
      <w:r w:rsidRPr="0070256A">
        <w:rPr>
          <w:rFonts w:ascii="Arial" w:eastAsia="맑은 고딕" w:hAnsi="Arial" w:cs="Arial"/>
          <w:b/>
          <w:bCs/>
          <w:sz w:val="20"/>
          <w:szCs w:val="20"/>
          <w:lang w:val="en-GB" w:eastAsia="ja-JP"/>
        </w:rPr>
        <w:t>. UE cannot report DL interference to network if a small number of neighbour cells satisfy report conditions.</w:t>
      </w:r>
    </w:p>
    <w:p w14:paraId="76C9A3B4" w14:textId="72D74E17" w:rsidR="00AA7445" w:rsidRPr="0070256A" w:rsidRDefault="00AA7445" w:rsidP="00AA7445">
      <w:pPr>
        <w:spacing w:after="240"/>
        <w:rPr>
          <w:rFonts w:ascii="Arial" w:eastAsia="맑은 고딕" w:hAnsi="Arial" w:cs="Arial"/>
          <w:sz w:val="20"/>
          <w:szCs w:val="20"/>
          <w:lang w:eastAsia="ko-KR"/>
        </w:rPr>
      </w:pPr>
      <w:r w:rsidRPr="0070256A">
        <w:rPr>
          <w:rFonts w:ascii="Arial" w:eastAsia="맑은 고딕" w:hAnsi="Arial" w:cs="Arial"/>
          <w:b/>
          <w:bCs/>
          <w:sz w:val="20"/>
          <w:szCs w:val="20"/>
          <w:lang w:val="en-GB" w:eastAsia="ja-JP"/>
        </w:rPr>
        <w:t xml:space="preserve">Proposal </w:t>
      </w:r>
      <w:r w:rsidR="00944546">
        <w:rPr>
          <w:rFonts w:ascii="Arial" w:eastAsia="맑은 고딕" w:hAnsi="Arial" w:cs="Arial"/>
          <w:b/>
          <w:bCs/>
          <w:sz w:val="20"/>
          <w:szCs w:val="20"/>
          <w:lang w:val="en-GB" w:eastAsia="ja-JP"/>
        </w:rPr>
        <w:t>4</w:t>
      </w:r>
      <w:r w:rsidRPr="0070256A">
        <w:rPr>
          <w:rFonts w:ascii="Arial" w:eastAsia="맑은 고딕" w:hAnsi="Arial" w:cs="Arial"/>
          <w:b/>
          <w:bCs/>
          <w:sz w:val="20"/>
          <w:szCs w:val="20"/>
          <w:lang w:val="en-GB" w:eastAsia="ja-JP"/>
        </w:rPr>
        <w:t xml:space="preserve">. </w:t>
      </w:r>
      <w:r>
        <w:rPr>
          <w:rFonts w:ascii="Arial" w:eastAsia="맑은 고딕" w:hAnsi="Arial" w:cs="Arial"/>
          <w:b/>
          <w:bCs/>
          <w:sz w:val="20"/>
          <w:szCs w:val="20"/>
          <w:lang w:eastAsia="ja-JP"/>
        </w:rPr>
        <w:t xml:space="preserve">UE </w:t>
      </w:r>
      <w:r w:rsidR="00EE36DB">
        <w:rPr>
          <w:rFonts w:ascii="Arial" w:eastAsia="맑은 고딕" w:hAnsi="Arial" w:cs="Arial"/>
          <w:b/>
          <w:bCs/>
          <w:sz w:val="20"/>
          <w:szCs w:val="20"/>
          <w:lang w:eastAsia="ja-JP"/>
        </w:rPr>
        <w:t>reports</w:t>
      </w:r>
      <w:r w:rsidRPr="0070256A">
        <w:rPr>
          <w:rFonts w:ascii="Arial" w:eastAsia="맑은 고딕" w:hAnsi="Arial" w:cs="Arial"/>
          <w:b/>
          <w:bCs/>
          <w:sz w:val="20"/>
          <w:szCs w:val="20"/>
          <w:lang w:eastAsia="ja-JP"/>
        </w:rPr>
        <w:t xml:space="preserve"> a strong DL interference even when the number of </w:t>
      </w:r>
      <w:r w:rsidR="004949D4" w:rsidRPr="0070256A">
        <w:rPr>
          <w:rFonts w:ascii="Arial" w:eastAsia="맑은 고딕" w:hAnsi="Arial" w:cs="Arial"/>
          <w:b/>
          <w:bCs/>
          <w:sz w:val="20"/>
          <w:szCs w:val="20"/>
          <w:lang w:eastAsia="ja-JP"/>
        </w:rPr>
        <w:t>neighbor</w:t>
      </w:r>
      <w:r w:rsidRPr="0070256A">
        <w:rPr>
          <w:rFonts w:ascii="Arial" w:eastAsia="맑은 고딕" w:hAnsi="Arial" w:cs="Arial"/>
          <w:b/>
          <w:bCs/>
          <w:sz w:val="20"/>
          <w:szCs w:val="20"/>
          <w:lang w:eastAsia="ja-JP"/>
        </w:rPr>
        <w:t xml:space="preserve"> cells does not satisfy the numberOfTriggeringCells.</w:t>
      </w:r>
    </w:p>
    <w:p w14:paraId="309A2F65" w14:textId="77777777" w:rsidR="00AA7445" w:rsidRDefault="00AA7445" w:rsidP="00AA7445">
      <w:pPr>
        <w:overflowPunct w:val="0"/>
        <w:autoSpaceDE w:val="0"/>
        <w:autoSpaceDN w:val="0"/>
        <w:adjustRightInd w:val="0"/>
        <w:spacing w:after="240"/>
        <w:textAlignment w:val="baseline"/>
        <w:rPr>
          <w:rFonts w:ascii="Times New Roman" w:eastAsia="Yu Mincho" w:hAnsi="Times New Roman" w:cs="Times New Roman"/>
          <w:sz w:val="20"/>
          <w:szCs w:val="20"/>
          <w:lang w:eastAsia="ja-JP"/>
        </w:rPr>
      </w:pPr>
      <w:r>
        <w:rPr>
          <w:rFonts w:ascii="Times New Roman" w:eastAsia="Yu Mincho" w:hAnsi="Times New Roman" w:cs="Times New Roman"/>
          <w:sz w:val="20"/>
          <w:szCs w:val="20"/>
          <w:lang w:eastAsia="ja-JP"/>
        </w:rPr>
        <w:t xml:space="preserve">Additionally, according to the LTE specification, additional measurement reports are not sent after a measurement report triggered by the numberOfTriggeringCells even if a new cell satisfies the entering condition. Then, network cannot recognize the DL interference from the new cell after the first measurement report. Therefore, </w:t>
      </w:r>
      <w:r>
        <w:rPr>
          <w:rFonts w:ascii="Times New Roman" w:eastAsia="맑은 고딕" w:hAnsi="Times New Roman" w:cs="Times New Roman"/>
          <w:sz w:val="20"/>
          <w:szCs w:val="20"/>
          <w:lang w:eastAsia="ja-JP"/>
        </w:rPr>
        <w:t>for the case of strong DL interference from neighbor cells,</w:t>
      </w:r>
      <w:r>
        <w:rPr>
          <w:rFonts w:ascii="Times New Roman" w:eastAsia="Yu Mincho" w:hAnsi="Times New Roman" w:cs="Times New Roman"/>
          <w:sz w:val="20"/>
          <w:szCs w:val="20"/>
          <w:lang w:eastAsia="ja-JP"/>
        </w:rPr>
        <w:t xml:space="preserve"> </w:t>
      </w:r>
      <w:r w:rsidRPr="00974500">
        <w:rPr>
          <w:rFonts w:ascii="Times New Roman" w:eastAsia="Yu Mincho" w:hAnsi="Times New Roman" w:cs="Times New Roman"/>
          <w:sz w:val="20"/>
          <w:szCs w:val="20"/>
          <w:lang w:eastAsia="ja-JP"/>
        </w:rPr>
        <w:t>RAN2 should consider enhancement to continuously report DL interference after the measurement report triggered by numberOfTriggeringCells.</w:t>
      </w:r>
    </w:p>
    <w:p w14:paraId="26190B09" w14:textId="03E28006" w:rsidR="00AA7445" w:rsidRPr="0070256A" w:rsidRDefault="00AA7445" w:rsidP="00AA7445">
      <w:pPr>
        <w:overflowPunct w:val="0"/>
        <w:autoSpaceDE w:val="0"/>
        <w:autoSpaceDN w:val="0"/>
        <w:adjustRightInd w:val="0"/>
        <w:spacing w:after="240"/>
        <w:textAlignment w:val="baseline"/>
        <w:rPr>
          <w:rFonts w:ascii="Arial" w:eastAsia="맑은 고딕" w:hAnsi="Arial" w:cs="Arial"/>
          <w:b/>
          <w:bCs/>
          <w:sz w:val="20"/>
          <w:szCs w:val="20"/>
          <w:lang w:val="en-GB" w:eastAsia="ja-JP"/>
        </w:rPr>
      </w:pPr>
      <w:r w:rsidRPr="0070256A">
        <w:rPr>
          <w:rFonts w:ascii="Arial" w:eastAsia="맑은 고딕" w:hAnsi="Arial" w:cs="Arial"/>
          <w:b/>
          <w:bCs/>
          <w:sz w:val="20"/>
          <w:szCs w:val="20"/>
          <w:lang w:val="en-GB" w:eastAsia="ja-JP"/>
        </w:rPr>
        <w:t xml:space="preserve">Observation </w:t>
      </w:r>
      <w:r>
        <w:rPr>
          <w:rFonts w:ascii="Arial" w:eastAsia="맑은 고딕" w:hAnsi="Arial" w:cs="Arial"/>
          <w:b/>
          <w:bCs/>
          <w:sz w:val="20"/>
          <w:szCs w:val="20"/>
          <w:lang w:val="en-GB" w:eastAsia="ja-JP"/>
        </w:rPr>
        <w:t>4</w:t>
      </w:r>
      <w:r w:rsidRPr="0070256A">
        <w:rPr>
          <w:rFonts w:ascii="Arial" w:eastAsia="맑은 고딕" w:hAnsi="Arial" w:cs="Arial"/>
          <w:b/>
          <w:bCs/>
          <w:sz w:val="20"/>
          <w:szCs w:val="20"/>
          <w:lang w:val="en-GB" w:eastAsia="ja-JP"/>
        </w:rPr>
        <w:t>. UE cannot report additional DL interference to network after a measurement report triggered by numberOfTriggeringCells even if a new cell satisfies the entering condition.</w:t>
      </w:r>
    </w:p>
    <w:p w14:paraId="29C92DD7" w14:textId="3361DF6C" w:rsidR="00AA7445" w:rsidRPr="0070256A" w:rsidRDefault="00AA7445" w:rsidP="00AA7445">
      <w:pPr>
        <w:overflowPunct w:val="0"/>
        <w:autoSpaceDE w:val="0"/>
        <w:autoSpaceDN w:val="0"/>
        <w:adjustRightInd w:val="0"/>
        <w:spacing w:after="240"/>
        <w:textAlignment w:val="baseline"/>
        <w:rPr>
          <w:rFonts w:ascii="Arial" w:eastAsia="맑은 고딕" w:hAnsi="Arial" w:cs="Arial"/>
          <w:b/>
          <w:bCs/>
          <w:sz w:val="20"/>
          <w:szCs w:val="20"/>
          <w:lang w:val="en-GB" w:eastAsia="ja-JP"/>
        </w:rPr>
      </w:pPr>
      <w:r w:rsidRPr="0070256A">
        <w:rPr>
          <w:rFonts w:ascii="Arial" w:eastAsia="맑은 고딕" w:hAnsi="Arial" w:cs="Arial"/>
          <w:b/>
          <w:bCs/>
          <w:sz w:val="20"/>
          <w:szCs w:val="20"/>
          <w:lang w:val="en-GB" w:eastAsia="ja-JP"/>
        </w:rPr>
        <w:lastRenderedPageBreak/>
        <w:t xml:space="preserve">Proposal </w:t>
      </w:r>
      <w:r w:rsidR="00944546">
        <w:rPr>
          <w:rFonts w:ascii="Arial" w:eastAsia="맑은 고딕" w:hAnsi="Arial" w:cs="Arial"/>
          <w:b/>
          <w:bCs/>
          <w:sz w:val="20"/>
          <w:szCs w:val="20"/>
          <w:lang w:val="en-GB" w:eastAsia="ja-JP"/>
        </w:rPr>
        <w:t>5</w:t>
      </w:r>
      <w:r w:rsidRPr="0070256A">
        <w:rPr>
          <w:rFonts w:ascii="Arial" w:eastAsia="맑은 고딕" w:hAnsi="Arial" w:cs="Arial"/>
          <w:b/>
          <w:bCs/>
          <w:sz w:val="20"/>
          <w:szCs w:val="20"/>
          <w:lang w:val="en-GB" w:eastAsia="ja-JP"/>
        </w:rPr>
        <w:t xml:space="preserve">. </w:t>
      </w:r>
      <w:r>
        <w:rPr>
          <w:rFonts w:ascii="Arial" w:eastAsia="맑은 고딕" w:hAnsi="Arial" w:cs="Arial"/>
          <w:b/>
          <w:bCs/>
          <w:sz w:val="20"/>
          <w:szCs w:val="20"/>
          <w:lang w:val="en-GB" w:eastAsia="ja-JP"/>
        </w:rPr>
        <w:t>F</w:t>
      </w:r>
      <w:r w:rsidRPr="0070256A">
        <w:rPr>
          <w:rFonts w:ascii="Arial" w:eastAsia="맑은 고딕" w:hAnsi="Arial" w:cs="Arial"/>
          <w:b/>
          <w:bCs/>
          <w:sz w:val="20"/>
          <w:szCs w:val="20"/>
          <w:lang w:val="en-GB" w:eastAsia="ja-JP"/>
        </w:rPr>
        <w:t xml:space="preserve">or the case of strong DL interference from </w:t>
      </w:r>
      <w:r w:rsidR="004949D4" w:rsidRPr="0070256A">
        <w:rPr>
          <w:rFonts w:ascii="Arial" w:eastAsia="맑은 고딕" w:hAnsi="Arial" w:cs="Arial"/>
          <w:b/>
          <w:bCs/>
          <w:sz w:val="20"/>
          <w:szCs w:val="20"/>
          <w:lang w:eastAsia="ja-JP"/>
        </w:rPr>
        <w:t xml:space="preserve">neighbor </w:t>
      </w:r>
      <w:r w:rsidRPr="0070256A">
        <w:rPr>
          <w:rFonts w:ascii="Arial" w:eastAsia="맑은 고딕" w:hAnsi="Arial" w:cs="Arial"/>
          <w:b/>
          <w:bCs/>
          <w:sz w:val="20"/>
          <w:szCs w:val="20"/>
          <w:lang w:val="en-GB" w:eastAsia="ja-JP"/>
        </w:rPr>
        <w:t>cells</w:t>
      </w:r>
      <w:r>
        <w:rPr>
          <w:rFonts w:ascii="Arial" w:eastAsia="맑은 고딕" w:hAnsi="Arial" w:cs="Arial"/>
          <w:b/>
          <w:bCs/>
          <w:sz w:val="20"/>
          <w:szCs w:val="20"/>
          <w:lang w:val="en-GB" w:eastAsia="ja-JP"/>
        </w:rPr>
        <w:t>,</w:t>
      </w:r>
      <w:r w:rsidRPr="0070256A">
        <w:rPr>
          <w:rFonts w:ascii="Arial" w:eastAsia="맑은 고딕" w:hAnsi="Arial" w:cs="Arial"/>
          <w:b/>
          <w:bCs/>
          <w:sz w:val="20"/>
          <w:szCs w:val="20"/>
          <w:lang w:val="en-GB" w:eastAsia="ja-JP"/>
        </w:rPr>
        <w:t xml:space="preserve"> </w:t>
      </w:r>
      <w:r>
        <w:rPr>
          <w:rFonts w:ascii="Arial" w:eastAsia="맑은 고딕" w:hAnsi="Arial" w:cs="Arial"/>
          <w:b/>
          <w:bCs/>
          <w:sz w:val="20"/>
          <w:szCs w:val="20"/>
          <w:lang w:val="en-GB" w:eastAsia="ja-JP"/>
        </w:rPr>
        <w:t xml:space="preserve">UE </w:t>
      </w:r>
      <w:r w:rsidRPr="0070256A">
        <w:rPr>
          <w:rFonts w:ascii="Arial" w:eastAsia="맑은 고딕" w:hAnsi="Arial" w:cs="Arial"/>
          <w:b/>
          <w:bCs/>
          <w:color w:val="000000" w:themeColor="text1"/>
          <w:sz w:val="20"/>
          <w:szCs w:val="20"/>
          <w:lang w:val="en-GB" w:eastAsia="ja-JP"/>
        </w:rPr>
        <w:t xml:space="preserve">continuously </w:t>
      </w:r>
      <w:r w:rsidR="00EE36DB">
        <w:rPr>
          <w:rFonts w:ascii="Arial" w:eastAsia="맑은 고딕" w:hAnsi="Arial" w:cs="Arial"/>
          <w:b/>
          <w:bCs/>
          <w:color w:val="000000" w:themeColor="text1"/>
          <w:sz w:val="20"/>
          <w:szCs w:val="20"/>
          <w:lang w:val="en-GB" w:eastAsia="ja-JP"/>
        </w:rPr>
        <w:t>reports</w:t>
      </w:r>
      <w:r w:rsidRPr="0070256A">
        <w:rPr>
          <w:rFonts w:ascii="Arial" w:eastAsia="맑은 고딕" w:hAnsi="Arial" w:cs="Arial"/>
          <w:b/>
          <w:bCs/>
          <w:color w:val="000000" w:themeColor="text1"/>
          <w:sz w:val="20"/>
          <w:szCs w:val="20"/>
          <w:lang w:val="en-GB" w:eastAsia="ja-JP"/>
        </w:rPr>
        <w:t xml:space="preserve"> DL interference </w:t>
      </w:r>
      <w:r w:rsidRPr="0070256A">
        <w:rPr>
          <w:rFonts w:ascii="Arial" w:eastAsia="맑은 고딕" w:hAnsi="Arial" w:cs="Arial"/>
          <w:b/>
          <w:bCs/>
          <w:color w:val="000000" w:themeColor="text1"/>
          <w:sz w:val="20"/>
          <w:szCs w:val="20"/>
          <w:lang w:val="x-none" w:eastAsia="ko-KR"/>
        </w:rPr>
        <w:t>after the measurement report triggered by numberOfTriggeringCells.</w:t>
      </w:r>
    </w:p>
    <w:p w14:paraId="1104BF56" w14:textId="4EE6CEB9" w:rsidR="003B75BD" w:rsidRDefault="00AA7445" w:rsidP="00257332">
      <w:pPr>
        <w:spacing w:beforeLines="50" w:before="120" w:after="240"/>
        <w:rPr>
          <w:rFonts w:ascii="Times New Roman" w:eastAsia="맑은 고딕" w:hAnsi="Times New Roman" w:cs="Times New Roman"/>
          <w:sz w:val="20"/>
          <w:szCs w:val="20"/>
          <w:lang w:val="en-GB" w:eastAsia="ko-KR"/>
        </w:rPr>
      </w:pPr>
      <w:r>
        <w:rPr>
          <w:rFonts w:ascii="Times New Roman" w:eastAsia="맑은 고딕" w:hAnsi="Times New Roman" w:cs="Times New Roman" w:hint="eastAsia"/>
          <w:sz w:val="20"/>
          <w:szCs w:val="20"/>
          <w:lang w:val="en-GB" w:eastAsia="ko-KR"/>
        </w:rPr>
        <w:t>I</w:t>
      </w:r>
      <w:r>
        <w:rPr>
          <w:rFonts w:ascii="Times New Roman" w:eastAsia="맑은 고딕" w:hAnsi="Times New Roman" w:cs="Times New Roman"/>
          <w:sz w:val="20"/>
          <w:szCs w:val="20"/>
          <w:lang w:val="en-GB" w:eastAsia="ko-KR"/>
        </w:rPr>
        <w:t xml:space="preserve">n </w:t>
      </w:r>
      <w:r w:rsidR="004568AC">
        <w:rPr>
          <w:rFonts w:ascii="Times New Roman" w:eastAsia="맑은 고딕" w:hAnsi="Times New Roman" w:cs="Times New Roman"/>
          <w:sz w:val="20"/>
          <w:szCs w:val="20"/>
          <w:lang w:val="en-GB" w:eastAsia="ko-KR"/>
        </w:rPr>
        <w:t xml:space="preserve">the </w:t>
      </w:r>
      <w:r>
        <w:rPr>
          <w:rFonts w:ascii="Times New Roman" w:eastAsia="맑은 고딕" w:hAnsi="Times New Roman" w:cs="Times New Roman"/>
          <w:sz w:val="20"/>
          <w:szCs w:val="20"/>
          <w:lang w:val="en-GB" w:eastAsia="ko-KR"/>
        </w:rPr>
        <w:t xml:space="preserve">last meeting, </w:t>
      </w:r>
      <w:r w:rsidR="00E2075A">
        <w:rPr>
          <w:rFonts w:ascii="Times New Roman" w:eastAsia="맑은 고딕" w:hAnsi="Times New Roman" w:cs="Times New Roman"/>
          <w:sz w:val="20"/>
          <w:szCs w:val="20"/>
          <w:lang w:val="en-GB" w:eastAsia="ko-KR"/>
        </w:rPr>
        <w:t>a</w:t>
      </w:r>
      <w:r>
        <w:rPr>
          <w:rFonts w:ascii="Times New Roman" w:eastAsia="맑은 고딕" w:hAnsi="Times New Roman" w:cs="Times New Roman"/>
          <w:sz w:val="20"/>
          <w:szCs w:val="20"/>
          <w:lang w:val="en-GB" w:eastAsia="ko-KR"/>
        </w:rPr>
        <w:t xml:space="preserve"> company proposed that </w:t>
      </w:r>
      <w:r w:rsidR="00BA107A">
        <w:rPr>
          <w:rFonts w:ascii="Times New Roman" w:eastAsia="맑은 고딕" w:hAnsi="Times New Roman" w:cs="Times New Roman"/>
          <w:sz w:val="20"/>
          <w:szCs w:val="20"/>
          <w:lang w:val="en-GB" w:eastAsia="ko-KR"/>
        </w:rPr>
        <w:t>we need to discuss whether to consider both cell-level and beam-level measurement criteria for the measurement reports</w:t>
      </w:r>
      <w:r w:rsidR="00254477">
        <w:rPr>
          <w:rFonts w:ascii="Times New Roman" w:eastAsia="맑은 고딕" w:hAnsi="Times New Roman" w:cs="Times New Roman"/>
          <w:sz w:val="20"/>
          <w:szCs w:val="20"/>
          <w:lang w:val="en-GB" w:eastAsia="ko-KR"/>
        </w:rPr>
        <w:t xml:space="preserve"> </w:t>
      </w:r>
      <w:r w:rsidR="009A1231">
        <w:rPr>
          <w:rFonts w:ascii="Times New Roman" w:eastAsia="맑은 고딕" w:hAnsi="Times New Roman" w:cs="Times New Roman"/>
          <w:sz w:val="20"/>
          <w:szCs w:val="20"/>
          <w:lang w:val="en-GB" w:eastAsia="ko-KR"/>
        </w:rPr>
        <w:t>[</w:t>
      </w:r>
      <w:r w:rsidR="004533F3">
        <w:rPr>
          <w:rFonts w:ascii="Times New Roman" w:eastAsia="맑은 고딕" w:hAnsi="Times New Roman" w:cs="Times New Roman"/>
          <w:sz w:val="20"/>
          <w:szCs w:val="20"/>
          <w:lang w:val="en-GB" w:eastAsia="ko-KR"/>
        </w:rPr>
        <w:t>8]</w:t>
      </w:r>
      <w:r w:rsidR="00BA107A">
        <w:rPr>
          <w:rFonts w:ascii="Times New Roman" w:eastAsia="맑은 고딕" w:hAnsi="Times New Roman" w:cs="Times New Roman"/>
          <w:sz w:val="20"/>
          <w:szCs w:val="20"/>
          <w:lang w:val="en-GB" w:eastAsia="ko-KR"/>
        </w:rPr>
        <w:t xml:space="preserve">. </w:t>
      </w:r>
      <w:r w:rsidR="003B75BD">
        <w:rPr>
          <w:rFonts w:ascii="Times New Roman" w:eastAsia="맑은 고딕" w:hAnsi="Times New Roman" w:cs="Times New Roman"/>
          <w:sz w:val="20"/>
          <w:szCs w:val="20"/>
          <w:lang w:val="en-GB" w:eastAsia="ko-KR"/>
        </w:rPr>
        <w:t>In this case, we can consider two scenarios.</w:t>
      </w:r>
    </w:p>
    <w:p w14:paraId="680632E0" w14:textId="26982A86" w:rsidR="003B75BD" w:rsidRDefault="003B75BD" w:rsidP="00257332">
      <w:pPr>
        <w:spacing w:beforeLines="50" w:before="120" w:after="240"/>
        <w:rPr>
          <w:rFonts w:ascii="Times New Roman" w:eastAsia="맑은 고딕" w:hAnsi="Times New Roman" w:cs="Times New Roman"/>
          <w:sz w:val="20"/>
          <w:szCs w:val="20"/>
          <w:lang w:val="en-GB" w:eastAsia="ko-KR"/>
        </w:rPr>
      </w:pPr>
      <w:r w:rsidRPr="008B47D0">
        <w:rPr>
          <w:rFonts w:ascii="Times New Roman" w:eastAsia="맑은 고딕" w:hAnsi="Times New Roman" w:cs="Times New Roman" w:hint="eastAsia"/>
          <w:b/>
          <w:bCs/>
          <w:sz w:val="20"/>
          <w:szCs w:val="20"/>
          <w:lang w:val="en-GB" w:eastAsia="ko-KR"/>
        </w:rPr>
        <w:t>S</w:t>
      </w:r>
      <w:r w:rsidRPr="008B47D0">
        <w:rPr>
          <w:rFonts w:ascii="Times New Roman" w:eastAsia="맑은 고딕" w:hAnsi="Times New Roman" w:cs="Times New Roman"/>
          <w:b/>
          <w:bCs/>
          <w:sz w:val="20"/>
          <w:szCs w:val="20"/>
          <w:lang w:val="en-GB" w:eastAsia="ko-KR"/>
        </w:rPr>
        <w:t>cenario 1.</w:t>
      </w:r>
      <w:r>
        <w:rPr>
          <w:rFonts w:ascii="Times New Roman" w:eastAsia="맑은 고딕" w:hAnsi="Times New Roman" w:cs="Times New Roman"/>
          <w:sz w:val="20"/>
          <w:szCs w:val="20"/>
          <w:lang w:val="en-GB" w:eastAsia="ko-KR"/>
        </w:rPr>
        <w:t xml:space="preserve"> </w:t>
      </w:r>
      <w:r w:rsidR="00812ACF">
        <w:rPr>
          <w:rFonts w:ascii="Times New Roman" w:eastAsia="맑은 고딕" w:hAnsi="Times New Roman" w:cs="Times New Roman"/>
          <w:sz w:val="20"/>
          <w:szCs w:val="20"/>
          <w:lang w:val="en-GB" w:eastAsia="ko-KR"/>
        </w:rPr>
        <w:t xml:space="preserve">A </w:t>
      </w:r>
      <w:r w:rsidR="00AA0FED">
        <w:rPr>
          <w:rFonts w:ascii="Times New Roman" w:eastAsia="맑은 고딕" w:hAnsi="Times New Roman" w:cs="Times New Roman"/>
          <w:sz w:val="20"/>
          <w:szCs w:val="20"/>
          <w:lang w:val="en-GB" w:eastAsia="ko-KR"/>
        </w:rPr>
        <w:t xml:space="preserve">Cell quality does not satisfy the report condition, but </w:t>
      </w:r>
      <w:r w:rsidR="0078507B">
        <w:rPr>
          <w:rFonts w:ascii="Times New Roman" w:eastAsia="맑은 고딕" w:hAnsi="Times New Roman" w:cs="Times New Roman"/>
          <w:sz w:val="20"/>
          <w:szCs w:val="20"/>
          <w:lang w:val="en-GB" w:eastAsia="ko-KR"/>
        </w:rPr>
        <w:t>some</w:t>
      </w:r>
      <w:r w:rsidR="00AA0FED">
        <w:rPr>
          <w:rFonts w:ascii="Times New Roman" w:eastAsia="맑은 고딕" w:hAnsi="Times New Roman" w:cs="Times New Roman"/>
          <w:sz w:val="20"/>
          <w:szCs w:val="20"/>
          <w:lang w:val="en-GB" w:eastAsia="ko-KR"/>
        </w:rPr>
        <w:t xml:space="preserve"> beam</w:t>
      </w:r>
      <w:r w:rsidR="0078507B">
        <w:rPr>
          <w:rFonts w:ascii="Times New Roman" w:eastAsia="맑은 고딕" w:hAnsi="Times New Roman" w:cs="Times New Roman"/>
          <w:sz w:val="20"/>
          <w:szCs w:val="20"/>
          <w:lang w:val="en-GB" w:eastAsia="ko-KR"/>
        </w:rPr>
        <w:t>s</w:t>
      </w:r>
      <w:r w:rsidR="00362A73">
        <w:rPr>
          <w:rFonts w:ascii="Times New Roman" w:eastAsia="맑은 고딕" w:hAnsi="Times New Roman" w:cs="Times New Roman"/>
          <w:sz w:val="20"/>
          <w:szCs w:val="20"/>
          <w:lang w:val="en-GB" w:eastAsia="ko-KR"/>
        </w:rPr>
        <w:t xml:space="preserve"> exceed the threshold of </w:t>
      </w:r>
      <w:r w:rsidR="007446F2">
        <w:rPr>
          <w:rFonts w:ascii="Times New Roman" w:eastAsia="맑은 고딕" w:hAnsi="Times New Roman" w:cs="Times New Roman"/>
          <w:sz w:val="20"/>
          <w:szCs w:val="20"/>
          <w:lang w:val="en-GB" w:eastAsia="ko-KR"/>
        </w:rPr>
        <w:t xml:space="preserve">the </w:t>
      </w:r>
      <w:r w:rsidR="00362A73">
        <w:rPr>
          <w:rFonts w:ascii="Times New Roman" w:eastAsia="맑은 고딕" w:hAnsi="Times New Roman" w:cs="Times New Roman"/>
          <w:sz w:val="20"/>
          <w:szCs w:val="20"/>
          <w:lang w:val="en-GB" w:eastAsia="ko-KR"/>
        </w:rPr>
        <w:t>report condition.</w:t>
      </w:r>
    </w:p>
    <w:p w14:paraId="2FC4CE3E" w14:textId="0EECF219" w:rsidR="003B75BD" w:rsidRDefault="003B75BD" w:rsidP="00257332">
      <w:pPr>
        <w:spacing w:beforeLines="50" w:before="120" w:after="240"/>
        <w:rPr>
          <w:rFonts w:ascii="Times New Roman" w:eastAsia="맑은 고딕" w:hAnsi="Times New Roman" w:cs="Times New Roman"/>
          <w:sz w:val="20"/>
          <w:szCs w:val="20"/>
          <w:lang w:val="en-GB" w:eastAsia="ko-KR"/>
        </w:rPr>
      </w:pPr>
      <w:r w:rsidRPr="008B47D0">
        <w:rPr>
          <w:rFonts w:ascii="Times New Roman" w:eastAsia="맑은 고딕" w:hAnsi="Times New Roman" w:cs="Times New Roman" w:hint="eastAsia"/>
          <w:b/>
          <w:bCs/>
          <w:sz w:val="20"/>
          <w:szCs w:val="20"/>
          <w:lang w:val="en-GB" w:eastAsia="ko-KR"/>
        </w:rPr>
        <w:t>S</w:t>
      </w:r>
      <w:r w:rsidRPr="008B47D0">
        <w:rPr>
          <w:rFonts w:ascii="Times New Roman" w:eastAsia="맑은 고딕" w:hAnsi="Times New Roman" w:cs="Times New Roman"/>
          <w:b/>
          <w:bCs/>
          <w:sz w:val="20"/>
          <w:szCs w:val="20"/>
          <w:lang w:val="en-GB" w:eastAsia="ko-KR"/>
        </w:rPr>
        <w:t>cenario 2.</w:t>
      </w:r>
      <w:r w:rsidR="00AA0FED">
        <w:rPr>
          <w:rFonts w:ascii="Times New Roman" w:eastAsia="맑은 고딕" w:hAnsi="Times New Roman" w:cs="Times New Roman"/>
          <w:sz w:val="20"/>
          <w:szCs w:val="20"/>
          <w:lang w:val="en-GB" w:eastAsia="ko-KR"/>
        </w:rPr>
        <w:t xml:space="preserve"> </w:t>
      </w:r>
      <w:r w:rsidR="00812ACF">
        <w:rPr>
          <w:rFonts w:ascii="Times New Roman" w:eastAsia="맑은 고딕" w:hAnsi="Times New Roman" w:cs="Times New Roman"/>
          <w:sz w:val="20"/>
          <w:szCs w:val="20"/>
          <w:lang w:val="en-GB" w:eastAsia="ko-KR"/>
        </w:rPr>
        <w:t xml:space="preserve">A </w:t>
      </w:r>
      <w:r w:rsidR="00AA0FED">
        <w:rPr>
          <w:rFonts w:ascii="Times New Roman" w:eastAsia="맑은 고딕" w:hAnsi="Times New Roman" w:cs="Times New Roman"/>
          <w:sz w:val="20"/>
          <w:szCs w:val="20"/>
          <w:lang w:val="en-GB" w:eastAsia="ko-KR"/>
        </w:rPr>
        <w:t xml:space="preserve">Cell quality </w:t>
      </w:r>
      <w:r w:rsidR="00E2075A">
        <w:rPr>
          <w:rFonts w:ascii="Times New Roman" w:eastAsia="맑은 고딕" w:hAnsi="Times New Roman" w:cs="Times New Roman"/>
          <w:sz w:val="20"/>
          <w:szCs w:val="20"/>
          <w:lang w:val="en-GB" w:eastAsia="ko-KR"/>
        </w:rPr>
        <w:t>satisfies</w:t>
      </w:r>
      <w:r w:rsidR="00AA0FED">
        <w:rPr>
          <w:rFonts w:ascii="Times New Roman" w:eastAsia="맑은 고딕" w:hAnsi="Times New Roman" w:cs="Times New Roman"/>
          <w:sz w:val="20"/>
          <w:szCs w:val="20"/>
          <w:lang w:val="en-GB" w:eastAsia="ko-KR"/>
        </w:rPr>
        <w:t xml:space="preserve"> the report condition, but </w:t>
      </w:r>
      <w:r w:rsidR="0078507B">
        <w:rPr>
          <w:rFonts w:ascii="Times New Roman" w:eastAsia="맑은 고딕" w:hAnsi="Times New Roman" w:cs="Times New Roman"/>
          <w:sz w:val="20"/>
          <w:szCs w:val="20"/>
          <w:lang w:val="en-GB" w:eastAsia="ko-KR"/>
        </w:rPr>
        <w:t>some beams are weak</w:t>
      </w:r>
      <w:r w:rsidR="008B47D0">
        <w:rPr>
          <w:rFonts w:ascii="Times New Roman" w:eastAsia="맑은 고딕" w:hAnsi="Times New Roman" w:cs="Times New Roman"/>
          <w:sz w:val="20"/>
          <w:szCs w:val="20"/>
          <w:lang w:val="en-GB" w:eastAsia="ko-KR"/>
        </w:rPr>
        <w:t>.</w:t>
      </w:r>
    </w:p>
    <w:p w14:paraId="6843A806" w14:textId="008B163A" w:rsidR="00AA70D9" w:rsidRDefault="00E2075A" w:rsidP="00257332">
      <w:pPr>
        <w:spacing w:beforeLines="50" w:before="120" w:after="240"/>
        <w:rPr>
          <w:rFonts w:ascii="Times New Roman" w:eastAsia="맑은 고딕" w:hAnsi="Times New Roman" w:cs="Times New Roman"/>
          <w:sz w:val="20"/>
          <w:szCs w:val="20"/>
          <w:lang w:val="en-GB" w:eastAsia="ko-KR"/>
        </w:rPr>
      </w:pPr>
      <w:r>
        <w:rPr>
          <w:rFonts w:ascii="Times New Roman" w:eastAsia="맑은 고딕" w:hAnsi="Times New Roman" w:cs="Times New Roman"/>
          <w:sz w:val="20"/>
          <w:szCs w:val="20"/>
          <w:lang w:val="en-GB" w:eastAsia="ko-KR"/>
        </w:rPr>
        <w:t>In the case of scenario 1, i</w:t>
      </w:r>
      <w:r w:rsidR="004E0C04" w:rsidRPr="004E0C04">
        <w:rPr>
          <w:rFonts w:ascii="Times New Roman" w:eastAsia="맑은 고딕" w:hAnsi="Times New Roman" w:cs="Times New Roman"/>
          <w:sz w:val="20"/>
          <w:szCs w:val="20"/>
          <w:lang w:val="en-GB" w:eastAsia="ko-KR"/>
        </w:rPr>
        <w:t xml:space="preserve">f the </w:t>
      </w:r>
      <w:r w:rsidR="001711F6">
        <w:rPr>
          <w:rFonts w:ascii="Times New Roman" w:eastAsia="맑은 고딕" w:hAnsi="Times New Roman" w:cs="Times New Roman"/>
          <w:sz w:val="20"/>
          <w:szCs w:val="20"/>
          <w:lang w:val="en-GB" w:eastAsia="ko-KR"/>
        </w:rPr>
        <w:t xml:space="preserve">target </w:t>
      </w:r>
      <w:r w:rsidR="004E0C04" w:rsidRPr="004E0C04">
        <w:rPr>
          <w:rFonts w:ascii="Times New Roman" w:eastAsia="맑은 고딕" w:hAnsi="Times New Roman" w:cs="Times New Roman"/>
          <w:sz w:val="20"/>
          <w:szCs w:val="20"/>
          <w:lang w:val="en-GB" w:eastAsia="ko-KR"/>
        </w:rPr>
        <w:t xml:space="preserve">cell is a neighbor cell, the UE </w:t>
      </w:r>
      <w:r w:rsidR="00E85E13">
        <w:rPr>
          <w:rFonts w:ascii="Times New Roman" w:eastAsia="맑은 고딕" w:hAnsi="Times New Roman" w:cs="Times New Roman"/>
          <w:sz w:val="20"/>
          <w:szCs w:val="20"/>
          <w:lang w:val="en-GB" w:eastAsia="ko-KR"/>
        </w:rPr>
        <w:t>will not</w:t>
      </w:r>
      <w:r w:rsidR="004E0C04" w:rsidRPr="004E0C04">
        <w:rPr>
          <w:rFonts w:ascii="Times New Roman" w:eastAsia="맑은 고딕" w:hAnsi="Times New Roman" w:cs="Times New Roman"/>
          <w:sz w:val="20"/>
          <w:szCs w:val="20"/>
          <w:lang w:val="en-GB" w:eastAsia="ko-KR"/>
        </w:rPr>
        <w:t xml:space="preserve"> perform a handover to the corresponding cell</w:t>
      </w:r>
      <w:r w:rsidR="00E85E13">
        <w:rPr>
          <w:rFonts w:ascii="Times New Roman" w:eastAsia="맑은 고딕" w:hAnsi="Times New Roman" w:cs="Times New Roman"/>
          <w:sz w:val="20"/>
          <w:szCs w:val="20"/>
          <w:lang w:val="en-GB" w:eastAsia="ko-KR"/>
        </w:rPr>
        <w:t>.</w:t>
      </w:r>
      <w:r w:rsidR="004E0C04" w:rsidRPr="004E0C04">
        <w:rPr>
          <w:rFonts w:ascii="Times New Roman" w:eastAsia="맑은 고딕" w:hAnsi="Times New Roman" w:cs="Times New Roman"/>
          <w:sz w:val="20"/>
          <w:szCs w:val="20"/>
          <w:lang w:val="en-GB" w:eastAsia="ko-KR"/>
        </w:rPr>
        <w:t xml:space="preserve"> </w:t>
      </w:r>
      <w:r w:rsidR="008843C9" w:rsidRPr="008843C9">
        <w:rPr>
          <w:rFonts w:ascii="Times New Roman" w:eastAsia="맑은 고딕" w:hAnsi="Times New Roman" w:cs="Times New Roman"/>
          <w:sz w:val="20"/>
          <w:szCs w:val="20"/>
          <w:lang w:val="en-GB" w:eastAsia="ko-KR"/>
        </w:rPr>
        <w:t>Even if one or two beams are good, if the cell quality is not satisfied, it cannot be considered a good cell.</w:t>
      </w:r>
      <w:r w:rsidR="008843C9">
        <w:rPr>
          <w:rFonts w:ascii="Times New Roman" w:eastAsia="맑은 고딕" w:hAnsi="Times New Roman" w:cs="Times New Roman"/>
          <w:sz w:val="20"/>
          <w:szCs w:val="20"/>
          <w:lang w:val="en-GB" w:eastAsia="ko-KR"/>
        </w:rPr>
        <w:t xml:space="preserve"> </w:t>
      </w:r>
      <w:r w:rsidR="008035BD">
        <w:rPr>
          <w:rFonts w:ascii="Times New Roman" w:eastAsia="맑은 고딕" w:hAnsi="Times New Roman" w:cs="Times New Roman"/>
          <w:sz w:val="20"/>
          <w:szCs w:val="20"/>
          <w:lang w:val="en-GB" w:eastAsia="ko-KR"/>
        </w:rPr>
        <w:t>S</w:t>
      </w:r>
      <w:r w:rsidR="008035BD" w:rsidRPr="004E0C04">
        <w:rPr>
          <w:rFonts w:ascii="Times New Roman" w:eastAsia="맑은 고딕" w:hAnsi="Times New Roman" w:cs="Times New Roman"/>
          <w:sz w:val="20"/>
          <w:szCs w:val="20"/>
          <w:lang w:val="en-GB" w:eastAsia="ko-KR"/>
        </w:rPr>
        <w:t>o,</w:t>
      </w:r>
      <w:r w:rsidR="004E0C04" w:rsidRPr="004E0C04">
        <w:rPr>
          <w:rFonts w:ascii="Times New Roman" w:eastAsia="맑은 고딕" w:hAnsi="Times New Roman" w:cs="Times New Roman"/>
          <w:sz w:val="20"/>
          <w:szCs w:val="20"/>
          <w:lang w:val="en-GB" w:eastAsia="ko-KR"/>
        </w:rPr>
        <w:t xml:space="preserve"> the UE does not need to send a measurement report</w:t>
      </w:r>
      <w:r w:rsidR="001711F6">
        <w:rPr>
          <w:rFonts w:ascii="Times New Roman" w:eastAsia="맑은 고딕" w:hAnsi="Times New Roman" w:cs="Times New Roman"/>
          <w:sz w:val="20"/>
          <w:szCs w:val="20"/>
          <w:lang w:val="en-GB" w:eastAsia="ko-KR"/>
        </w:rPr>
        <w:t xml:space="preserve"> for mobility</w:t>
      </w:r>
      <w:r w:rsidR="004E0C04" w:rsidRPr="004E0C04">
        <w:rPr>
          <w:rFonts w:ascii="Times New Roman" w:eastAsia="맑은 고딕" w:hAnsi="Times New Roman" w:cs="Times New Roman"/>
          <w:sz w:val="20"/>
          <w:szCs w:val="20"/>
          <w:lang w:val="en-GB" w:eastAsia="ko-KR"/>
        </w:rPr>
        <w:t>.</w:t>
      </w:r>
      <w:r w:rsidR="004949D4">
        <w:rPr>
          <w:rFonts w:ascii="Times New Roman" w:eastAsia="맑은 고딕" w:hAnsi="Times New Roman" w:cs="Times New Roman"/>
          <w:sz w:val="20"/>
          <w:szCs w:val="20"/>
          <w:lang w:val="en-GB" w:eastAsia="ko-KR"/>
        </w:rPr>
        <w:t xml:space="preserve"> </w:t>
      </w:r>
      <w:r w:rsidR="00812ACF">
        <w:rPr>
          <w:rFonts w:ascii="Times New Roman" w:eastAsia="맑은 고딕" w:hAnsi="Times New Roman" w:cs="Times New Roman"/>
          <w:sz w:val="20"/>
          <w:szCs w:val="20"/>
          <w:lang w:val="en-GB" w:eastAsia="ko-KR"/>
        </w:rPr>
        <w:t xml:space="preserve">If the </w:t>
      </w:r>
      <w:r w:rsidR="001711F6">
        <w:rPr>
          <w:rFonts w:ascii="Times New Roman" w:eastAsia="맑은 고딕" w:hAnsi="Times New Roman" w:cs="Times New Roman"/>
          <w:sz w:val="20"/>
          <w:szCs w:val="20"/>
          <w:lang w:val="en-GB" w:eastAsia="ko-KR"/>
        </w:rPr>
        <w:t xml:space="preserve">target </w:t>
      </w:r>
      <w:r w:rsidR="00812ACF">
        <w:rPr>
          <w:rFonts w:ascii="Times New Roman" w:eastAsia="맑은 고딕" w:hAnsi="Times New Roman" w:cs="Times New Roman"/>
          <w:sz w:val="20"/>
          <w:szCs w:val="20"/>
          <w:lang w:val="en-GB" w:eastAsia="ko-KR"/>
        </w:rPr>
        <w:t xml:space="preserve">cell is </w:t>
      </w:r>
      <w:r w:rsidR="004E0C04">
        <w:rPr>
          <w:rFonts w:ascii="Times New Roman" w:eastAsia="맑은 고딕" w:hAnsi="Times New Roman" w:cs="Times New Roman"/>
          <w:sz w:val="20"/>
          <w:szCs w:val="20"/>
          <w:lang w:val="en-GB" w:eastAsia="ko-KR"/>
        </w:rPr>
        <w:t xml:space="preserve">a </w:t>
      </w:r>
      <w:r w:rsidR="00812ACF">
        <w:rPr>
          <w:rFonts w:ascii="Times New Roman" w:eastAsia="맑은 고딕" w:hAnsi="Times New Roman" w:cs="Times New Roman"/>
          <w:sz w:val="20"/>
          <w:szCs w:val="20"/>
          <w:lang w:val="en-GB" w:eastAsia="ko-KR"/>
        </w:rPr>
        <w:t>serving cell,</w:t>
      </w:r>
      <w:r w:rsidR="008035BD">
        <w:rPr>
          <w:rFonts w:ascii="Times New Roman" w:eastAsia="맑은 고딕" w:hAnsi="Times New Roman" w:cs="Times New Roman"/>
          <w:sz w:val="20"/>
          <w:szCs w:val="20"/>
          <w:lang w:val="en-GB" w:eastAsia="ko-KR"/>
        </w:rPr>
        <w:t xml:space="preserve"> the purpose of the measurement report </w:t>
      </w:r>
      <w:r w:rsidR="00D64D22">
        <w:rPr>
          <w:rFonts w:ascii="Times New Roman" w:eastAsia="맑은 고딕" w:hAnsi="Times New Roman" w:cs="Times New Roman"/>
          <w:sz w:val="20"/>
          <w:szCs w:val="20"/>
          <w:lang w:val="en-GB" w:eastAsia="ko-KR"/>
        </w:rPr>
        <w:t>may</w:t>
      </w:r>
      <w:r w:rsidR="008035BD">
        <w:rPr>
          <w:rFonts w:ascii="Times New Roman" w:eastAsia="맑은 고딕" w:hAnsi="Times New Roman" w:cs="Times New Roman"/>
          <w:sz w:val="20"/>
          <w:szCs w:val="20"/>
          <w:lang w:val="en-GB" w:eastAsia="ko-KR"/>
        </w:rPr>
        <w:t xml:space="preserve"> be beam control. However,</w:t>
      </w:r>
      <w:r w:rsidR="00812ACF">
        <w:rPr>
          <w:rFonts w:ascii="Times New Roman" w:eastAsia="맑은 고딕" w:hAnsi="Times New Roman" w:cs="Times New Roman"/>
          <w:sz w:val="20"/>
          <w:szCs w:val="20"/>
          <w:lang w:val="en-GB" w:eastAsia="ko-KR"/>
        </w:rPr>
        <w:t xml:space="preserve"> </w:t>
      </w:r>
      <w:r w:rsidR="008035BD">
        <w:rPr>
          <w:rFonts w:ascii="Times New Roman" w:eastAsia="맑은 고딕" w:hAnsi="Times New Roman" w:cs="Times New Roman"/>
          <w:sz w:val="20"/>
          <w:szCs w:val="20"/>
          <w:lang w:val="en-GB" w:eastAsia="ko-KR"/>
        </w:rPr>
        <w:t>t</w:t>
      </w:r>
      <w:r>
        <w:rPr>
          <w:rFonts w:ascii="Times New Roman" w:eastAsia="맑은 고딕" w:hAnsi="Times New Roman" w:cs="Times New Roman"/>
          <w:sz w:val="20"/>
          <w:szCs w:val="20"/>
          <w:lang w:val="en-GB" w:eastAsia="ko-KR"/>
        </w:rPr>
        <w:t xml:space="preserve">he </w:t>
      </w:r>
      <w:r w:rsidR="00812ACF">
        <w:rPr>
          <w:rFonts w:ascii="Times New Roman" w:eastAsia="맑은 고딕" w:hAnsi="Times New Roman" w:cs="Times New Roman"/>
          <w:sz w:val="20"/>
          <w:szCs w:val="20"/>
          <w:lang w:val="en-GB" w:eastAsia="ko-KR"/>
        </w:rPr>
        <w:t>beam can be controlled by the existing procedure such as CSI-RS report</w:t>
      </w:r>
      <w:r w:rsidR="000D4B38">
        <w:rPr>
          <w:rFonts w:ascii="Times New Roman" w:eastAsia="맑은 고딕" w:hAnsi="Times New Roman" w:cs="Times New Roman"/>
          <w:sz w:val="20"/>
          <w:szCs w:val="20"/>
          <w:lang w:val="en-GB" w:eastAsia="ko-KR"/>
        </w:rPr>
        <w:t>.</w:t>
      </w:r>
      <w:r w:rsidR="004E0C04">
        <w:rPr>
          <w:rFonts w:ascii="Times New Roman" w:eastAsia="맑은 고딕" w:hAnsi="Times New Roman" w:cs="Times New Roman"/>
          <w:sz w:val="20"/>
          <w:szCs w:val="20"/>
          <w:lang w:val="en-GB" w:eastAsia="ko-KR"/>
        </w:rPr>
        <w:t xml:space="preserve"> </w:t>
      </w:r>
      <w:r w:rsidR="000D4B38">
        <w:rPr>
          <w:rFonts w:ascii="Times New Roman" w:eastAsia="맑은 고딕" w:hAnsi="Times New Roman" w:cs="Times New Roman"/>
          <w:sz w:val="20"/>
          <w:szCs w:val="20"/>
          <w:lang w:val="en-GB" w:eastAsia="ko-KR"/>
        </w:rPr>
        <w:t>S</w:t>
      </w:r>
      <w:r w:rsidR="004E0C04">
        <w:rPr>
          <w:rFonts w:ascii="Times New Roman" w:eastAsia="맑은 고딕" w:hAnsi="Times New Roman" w:cs="Times New Roman"/>
          <w:sz w:val="20"/>
          <w:szCs w:val="20"/>
          <w:lang w:val="en-GB" w:eastAsia="ko-KR"/>
        </w:rPr>
        <w:t>o</w:t>
      </w:r>
      <w:r w:rsidR="000D4B38">
        <w:rPr>
          <w:rFonts w:ascii="Times New Roman" w:eastAsia="맑은 고딕" w:hAnsi="Times New Roman" w:cs="Times New Roman"/>
          <w:sz w:val="20"/>
          <w:szCs w:val="20"/>
          <w:lang w:val="en-GB" w:eastAsia="ko-KR"/>
        </w:rPr>
        <w:t>,</w:t>
      </w:r>
      <w:r w:rsidR="004E0C04">
        <w:rPr>
          <w:rFonts w:ascii="Times New Roman" w:eastAsia="맑은 고딕" w:hAnsi="Times New Roman" w:cs="Times New Roman"/>
          <w:sz w:val="20"/>
          <w:szCs w:val="20"/>
          <w:lang w:val="en-GB" w:eastAsia="ko-KR"/>
        </w:rPr>
        <w:t xml:space="preserve"> the UE does not need to send a measurement report</w:t>
      </w:r>
      <w:r w:rsidR="001711F6">
        <w:rPr>
          <w:rFonts w:ascii="Times New Roman" w:eastAsia="맑은 고딕" w:hAnsi="Times New Roman" w:cs="Times New Roman"/>
          <w:sz w:val="20"/>
          <w:szCs w:val="20"/>
          <w:lang w:val="en-GB" w:eastAsia="ko-KR"/>
        </w:rPr>
        <w:t xml:space="preserve"> for beam control</w:t>
      </w:r>
      <w:r w:rsidR="004E0C04">
        <w:rPr>
          <w:rFonts w:ascii="Times New Roman" w:eastAsia="맑은 고딕" w:hAnsi="Times New Roman" w:cs="Times New Roman"/>
          <w:sz w:val="20"/>
          <w:szCs w:val="20"/>
          <w:lang w:val="en-GB" w:eastAsia="ko-KR"/>
        </w:rPr>
        <w:t xml:space="preserve">. </w:t>
      </w:r>
      <w:r w:rsidR="00812ACF">
        <w:rPr>
          <w:rFonts w:ascii="Times New Roman" w:eastAsia="맑은 고딕" w:hAnsi="Times New Roman" w:cs="Times New Roman"/>
          <w:sz w:val="20"/>
          <w:szCs w:val="20"/>
          <w:lang w:val="en-GB" w:eastAsia="ko-KR"/>
        </w:rPr>
        <w:t xml:space="preserve"> </w:t>
      </w:r>
    </w:p>
    <w:p w14:paraId="3C670F9D" w14:textId="6E5AB352" w:rsidR="004E0C04" w:rsidRDefault="004E0C04" w:rsidP="00257332">
      <w:pPr>
        <w:spacing w:beforeLines="50" w:before="120" w:after="240"/>
        <w:rPr>
          <w:rFonts w:ascii="Times New Roman" w:eastAsia="맑은 고딕" w:hAnsi="Times New Roman" w:cs="Times New Roman"/>
          <w:sz w:val="20"/>
          <w:szCs w:val="20"/>
          <w:lang w:val="en-GB" w:eastAsia="ko-KR"/>
        </w:rPr>
      </w:pPr>
      <w:r w:rsidRPr="004E0C04">
        <w:rPr>
          <w:rFonts w:ascii="Times New Roman" w:eastAsia="맑은 고딕" w:hAnsi="Times New Roman" w:cs="Times New Roman"/>
          <w:sz w:val="20"/>
          <w:szCs w:val="20"/>
          <w:lang w:val="en-GB" w:eastAsia="ko-KR"/>
        </w:rPr>
        <w:t xml:space="preserve">In </w:t>
      </w:r>
      <w:r w:rsidR="00E2075A">
        <w:rPr>
          <w:rFonts w:ascii="Times New Roman" w:eastAsia="맑은 고딕" w:hAnsi="Times New Roman" w:cs="Times New Roman"/>
          <w:sz w:val="20"/>
          <w:szCs w:val="20"/>
          <w:lang w:val="en-GB" w:eastAsia="ko-KR"/>
        </w:rPr>
        <w:t xml:space="preserve">the </w:t>
      </w:r>
      <w:r w:rsidRPr="004E0C04">
        <w:rPr>
          <w:rFonts w:ascii="Times New Roman" w:eastAsia="맑은 고딕" w:hAnsi="Times New Roman" w:cs="Times New Roman"/>
          <w:sz w:val="20"/>
          <w:szCs w:val="20"/>
          <w:lang w:val="en-GB" w:eastAsia="ko-KR"/>
        </w:rPr>
        <w:t xml:space="preserve">case of scenario 2, </w:t>
      </w:r>
      <w:r w:rsidR="00EB3BA7">
        <w:rPr>
          <w:rFonts w:ascii="Times New Roman" w:eastAsia="맑은 고딕" w:hAnsi="Times New Roman" w:cs="Times New Roman"/>
          <w:sz w:val="20"/>
          <w:szCs w:val="20"/>
          <w:lang w:val="en-GB" w:eastAsia="ko-KR"/>
        </w:rPr>
        <w:t>i</w:t>
      </w:r>
      <w:r w:rsidR="00EB3BA7" w:rsidRPr="00EB3BA7">
        <w:rPr>
          <w:rFonts w:ascii="Times New Roman" w:eastAsia="맑은 고딕" w:hAnsi="Times New Roman" w:cs="Times New Roman"/>
          <w:sz w:val="20"/>
          <w:szCs w:val="20"/>
          <w:lang w:val="en-GB" w:eastAsia="ko-KR"/>
        </w:rPr>
        <w:t>f the cell quality satisfies the report condition, it means that there are beams that satisfy the threshold and can be considered as a good cell.</w:t>
      </w:r>
      <w:r w:rsidRPr="004E0C04">
        <w:rPr>
          <w:rFonts w:ascii="Times New Roman" w:eastAsia="맑은 고딕" w:hAnsi="Times New Roman" w:cs="Times New Roman"/>
          <w:sz w:val="20"/>
          <w:szCs w:val="20"/>
          <w:lang w:val="en-GB" w:eastAsia="ko-KR"/>
        </w:rPr>
        <w:t xml:space="preserve"> </w:t>
      </w:r>
      <w:r w:rsidR="00EB3BA7">
        <w:rPr>
          <w:rFonts w:ascii="Times New Roman" w:eastAsia="맑은 고딕" w:hAnsi="Times New Roman" w:cs="Times New Roman"/>
          <w:sz w:val="20"/>
          <w:szCs w:val="20"/>
          <w:lang w:val="en-GB" w:eastAsia="ko-KR"/>
        </w:rPr>
        <w:t>Thus</w:t>
      </w:r>
      <w:r>
        <w:rPr>
          <w:rFonts w:ascii="Times New Roman" w:eastAsia="맑은 고딕" w:hAnsi="Times New Roman" w:cs="Times New Roman"/>
          <w:sz w:val="20"/>
          <w:szCs w:val="20"/>
          <w:lang w:val="en-GB" w:eastAsia="ko-KR"/>
        </w:rPr>
        <w:t xml:space="preserve">, the weak beams </w:t>
      </w:r>
      <w:r w:rsidR="0045208F">
        <w:rPr>
          <w:rFonts w:ascii="Times New Roman" w:eastAsia="맑은 고딕" w:hAnsi="Times New Roman" w:cs="Times New Roman"/>
          <w:sz w:val="20"/>
          <w:szCs w:val="20"/>
          <w:lang w:val="en-GB" w:eastAsia="ko-KR"/>
        </w:rPr>
        <w:t>should</w:t>
      </w:r>
      <w:r>
        <w:rPr>
          <w:rFonts w:ascii="Times New Roman" w:eastAsia="맑은 고딕" w:hAnsi="Times New Roman" w:cs="Times New Roman"/>
          <w:sz w:val="20"/>
          <w:szCs w:val="20"/>
          <w:lang w:val="en-GB" w:eastAsia="ko-KR"/>
        </w:rPr>
        <w:t xml:space="preserve"> not affect the measurement report. </w:t>
      </w:r>
      <w:r w:rsidR="00EB3BA7">
        <w:rPr>
          <w:rFonts w:ascii="Times New Roman" w:eastAsia="맑은 고딕" w:hAnsi="Times New Roman" w:cs="Times New Roman"/>
          <w:sz w:val="20"/>
          <w:szCs w:val="20"/>
          <w:lang w:val="en-GB" w:eastAsia="ko-KR"/>
        </w:rPr>
        <w:t>I</w:t>
      </w:r>
      <w:r w:rsidR="0045208F">
        <w:rPr>
          <w:rFonts w:ascii="Times New Roman" w:eastAsia="맑은 고딕" w:hAnsi="Times New Roman" w:cs="Times New Roman"/>
          <w:sz w:val="20"/>
          <w:szCs w:val="20"/>
          <w:lang w:val="en-GB" w:eastAsia="ko-KR"/>
        </w:rPr>
        <w:t>f the cell quality</w:t>
      </w:r>
      <w:r w:rsidR="00AE582D">
        <w:rPr>
          <w:rFonts w:ascii="Times New Roman" w:eastAsia="맑은 고딕" w:hAnsi="Times New Roman" w:cs="Times New Roman"/>
          <w:sz w:val="20"/>
          <w:szCs w:val="20"/>
          <w:lang w:val="en-GB" w:eastAsia="ko-KR"/>
        </w:rPr>
        <w:t xml:space="preserve"> based on beams</w:t>
      </w:r>
      <w:r w:rsidR="00CE4118">
        <w:rPr>
          <w:rFonts w:ascii="Times New Roman" w:eastAsia="맑은 고딕" w:hAnsi="Times New Roman" w:cs="Times New Roman"/>
          <w:sz w:val="20"/>
          <w:szCs w:val="20"/>
          <w:lang w:val="en-GB" w:eastAsia="ko-KR"/>
        </w:rPr>
        <w:t xml:space="preserve"> </w:t>
      </w:r>
      <w:r w:rsidR="00B52196" w:rsidRPr="00F6201E">
        <w:rPr>
          <w:rFonts w:ascii="Times New Roman" w:eastAsia="맑은 고딕" w:hAnsi="Times New Roman" w:cs="Times New Roman"/>
          <w:sz w:val="20"/>
          <w:szCs w:val="20"/>
          <w:lang w:eastAsia="ko-KR"/>
        </w:rPr>
        <w:t xml:space="preserve">(whose beam quantity is higher than absThreshSS-BlocksConsolidation or absThreshCSI-RS-Consolidation) </w:t>
      </w:r>
      <w:r w:rsidR="00E2075A">
        <w:rPr>
          <w:rFonts w:ascii="Times New Roman" w:eastAsia="맑은 고딕" w:hAnsi="Times New Roman" w:cs="Times New Roman"/>
          <w:sz w:val="20"/>
          <w:szCs w:val="20"/>
          <w:lang w:val="en-GB" w:eastAsia="ko-KR"/>
        </w:rPr>
        <w:t>satisfies</w:t>
      </w:r>
      <w:r w:rsidR="0045208F">
        <w:rPr>
          <w:rFonts w:ascii="Times New Roman" w:eastAsia="맑은 고딕" w:hAnsi="Times New Roman" w:cs="Times New Roman"/>
          <w:sz w:val="20"/>
          <w:szCs w:val="20"/>
          <w:lang w:val="en-GB" w:eastAsia="ko-KR"/>
        </w:rPr>
        <w:t xml:space="preserve"> the report condition, the UE should send the measurement report</w:t>
      </w:r>
      <w:r w:rsidR="001112D2">
        <w:rPr>
          <w:rFonts w:ascii="Times New Roman" w:eastAsia="맑은 고딕" w:hAnsi="Times New Roman" w:cs="Times New Roman"/>
          <w:sz w:val="20"/>
          <w:szCs w:val="20"/>
          <w:lang w:val="en-GB" w:eastAsia="ko-KR"/>
        </w:rPr>
        <w:t xml:space="preserve"> for mobility</w:t>
      </w:r>
      <w:r w:rsidR="0045208F">
        <w:rPr>
          <w:rFonts w:ascii="Times New Roman" w:eastAsia="맑은 고딕" w:hAnsi="Times New Roman" w:cs="Times New Roman"/>
          <w:sz w:val="20"/>
          <w:szCs w:val="20"/>
          <w:lang w:val="en-GB" w:eastAsia="ko-KR"/>
        </w:rPr>
        <w:t xml:space="preserve">. </w:t>
      </w:r>
    </w:p>
    <w:p w14:paraId="688B523F" w14:textId="32D7AA3D" w:rsidR="004E0C04" w:rsidRDefault="004E0C04" w:rsidP="00257332">
      <w:pPr>
        <w:spacing w:beforeLines="50" w:before="120" w:after="240"/>
        <w:rPr>
          <w:rFonts w:ascii="Times New Roman" w:eastAsia="맑은 고딕" w:hAnsi="Times New Roman" w:cs="Times New Roman"/>
          <w:sz w:val="20"/>
          <w:szCs w:val="20"/>
          <w:lang w:val="en-GB" w:eastAsia="ko-KR"/>
        </w:rPr>
      </w:pPr>
      <w:r w:rsidRPr="004E0C04">
        <w:rPr>
          <w:rFonts w:ascii="Times New Roman" w:eastAsia="맑은 고딕" w:hAnsi="Times New Roman" w:cs="Times New Roman"/>
          <w:sz w:val="20"/>
          <w:szCs w:val="20"/>
          <w:lang w:val="en-GB" w:eastAsia="ko-KR"/>
        </w:rPr>
        <w:t>Given that</w:t>
      </w:r>
      <w:r w:rsidR="0064783D">
        <w:rPr>
          <w:rFonts w:ascii="Times New Roman" w:eastAsia="맑은 고딕" w:hAnsi="Times New Roman" w:cs="Times New Roman"/>
          <w:sz w:val="20"/>
          <w:szCs w:val="20"/>
          <w:lang w:val="en-GB" w:eastAsia="ko-KR"/>
        </w:rPr>
        <w:t xml:space="preserve"> in scenario 1 and scenario 2,</w:t>
      </w:r>
      <w:r w:rsidRPr="004E0C04">
        <w:rPr>
          <w:rFonts w:ascii="Times New Roman" w:eastAsia="맑은 고딕" w:hAnsi="Times New Roman" w:cs="Times New Roman"/>
          <w:sz w:val="20"/>
          <w:szCs w:val="20"/>
          <w:lang w:val="en-GB" w:eastAsia="ko-KR"/>
        </w:rPr>
        <w:t xml:space="preserve"> the beam</w:t>
      </w:r>
      <w:r w:rsidR="00A25044">
        <w:rPr>
          <w:rFonts w:ascii="Times New Roman" w:eastAsia="맑은 고딕" w:hAnsi="Times New Roman" w:cs="Times New Roman"/>
          <w:sz w:val="20"/>
          <w:szCs w:val="20"/>
          <w:lang w:val="en-GB" w:eastAsia="ko-KR"/>
        </w:rPr>
        <w:t xml:space="preserve"> quality alone</w:t>
      </w:r>
      <w:r w:rsidRPr="004E0C04">
        <w:rPr>
          <w:rFonts w:ascii="Times New Roman" w:eastAsia="맑은 고딕" w:hAnsi="Times New Roman" w:cs="Times New Roman"/>
          <w:sz w:val="20"/>
          <w:szCs w:val="20"/>
          <w:lang w:val="en-GB" w:eastAsia="ko-KR"/>
        </w:rPr>
        <w:t xml:space="preserve"> does not affect mobility, we propose not to introduce a beam-level criterion for UAVs.</w:t>
      </w:r>
    </w:p>
    <w:p w14:paraId="19FA1D42" w14:textId="3A3EB7C4" w:rsidR="004E0C04" w:rsidRPr="00964922" w:rsidRDefault="004E0C04" w:rsidP="00D64D22">
      <w:pPr>
        <w:overflowPunct w:val="0"/>
        <w:autoSpaceDE w:val="0"/>
        <w:autoSpaceDN w:val="0"/>
        <w:adjustRightInd w:val="0"/>
        <w:spacing w:after="240"/>
        <w:textAlignment w:val="baseline"/>
        <w:rPr>
          <w:rFonts w:ascii="Arial" w:eastAsia="맑은 고딕" w:hAnsi="Arial" w:cs="Arial"/>
          <w:b/>
          <w:bCs/>
          <w:sz w:val="20"/>
          <w:szCs w:val="20"/>
          <w:lang w:val="en-GB" w:eastAsia="ko-KR"/>
        </w:rPr>
      </w:pPr>
      <w:r w:rsidRPr="00964922">
        <w:rPr>
          <w:rFonts w:ascii="Arial" w:eastAsia="맑은 고딕" w:hAnsi="Arial" w:cs="Arial"/>
          <w:b/>
          <w:bCs/>
          <w:sz w:val="20"/>
          <w:szCs w:val="20"/>
          <w:lang w:val="en-GB" w:eastAsia="ja-JP"/>
        </w:rPr>
        <w:t>Proposal</w:t>
      </w:r>
      <w:r w:rsidR="00944546">
        <w:rPr>
          <w:rFonts w:ascii="Arial" w:eastAsia="맑은 고딕" w:hAnsi="Arial" w:cs="Arial"/>
          <w:b/>
          <w:bCs/>
          <w:sz w:val="20"/>
          <w:szCs w:val="20"/>
          <w:lang w:val="en-GB" w:eastAsia="ko-KR"/>
        </w:rPr>
        <w:t xml:space="preserve"> 6</w:t>
      </w:r>
      <w:r w:rsidRPr="00964922">
        <w:rPr>
          <w:rFonts w:ascii="Arial" w:eastAsia="맑은 고딕" w:hAnsi="Arial" w:cs="Arial"/>
          <w:b/>
          <w:bCs/>
          <w:sz w:val="20"/>
          <w:szCs w:val="20"/>
          <w:lang w:val="en-GB" w:eastAsia="ko-KR"/>
        </w:rPr>
        <w:t xml:space="preserve">. we propose not to introduce a beam-level criterion for UAVs </w:t>
      </w:r>
      <w:r w:rsidR="00DF57D6" w:rsidRPr="00DF57D6">
        <w:rPr>
          <w:rFonts w:ascii="Arial" w:eastAsia="맑은 고딕" w:hAnsi="Arial" w:cs="Arial"/>
          <w:b/>
          <w:bCs/>
          <w:sz w:val="20"/>
          <w:szCs w:val="20"/>
          <w:lang w:val="en-GB" w:eastAsia="ko-KR"/>
        </w:rPr>
        <w:t>as beam</w:t>
      </w:r>
      <w:r w:rsidR="00815B09">
        <w:rPr>
          <w:rFonts w:ascii="Arial" w:eastAsia="맑은 고딕" w:hAnsi="Arial" w:cs="Arial"/>
          <w:b/>
          <w:bCs/>
          <w:sz w:val="20"/>
          <w:szCs w:val="20"/>
          <w:lang w:val="en-GB" w:eastAsia="ko-KR"/>
        </w:rPr>
        <w:t xml:space="preserve"> quality</w:t>
      </w:r>
      <w:r w:rsidR="00DF57D6" w:rsidRPr="00DF57D6">
        <w:rPr>
          <w:rFonts w:ascii="Arial" w:eastAsia="맑은 고딕" w:hAnsi="Arial" w:cs="Arial"/>
          <w:b/>
          <w:bCs/>
          <w:sz w:val="20"/>
          <w:szCs w:val="20"/>
          <w:lang w:val="en-GB" w:eastAsia="ko-KR"/>
        </w:rPr>
        <w:t xml:space="preserve"> alone do</w:t>
      </w:r>
      <w:r w:rsidR="00815B09">
        <w:rPr>
          <w:rFonts w:ascii="Arial" w:eastAsia="맑은 고딕" w:hAnsi="Arial" w:cs="Arial"/>
          <w:b/>
          <w:bCs/>
          <w:sz w:val="20"/>
          <w:szCs w:val="20"/>
          <w:lang w:val="en-GB" w:eastAsia="ko-KR"/>
        </w:rPr>
        <w:t>es</w:t>
      </w:r>
      <w:r w:rsidR="00DF57D6" w:rsidRPr="00DF57D6">
        <w:rPr>
          <w:rFonts w:ascii="Arial" w:eastAsia="맑은 고딕" w:hAnsi="Arial" w:cs="Arial"/>
          <w:b/>
          <w:bCs/>
          <w:sz w:val="20"/>
          <w:szCs w:val="20"/>
          <w:lang w:val="en-GB" w:eastAsia="ko-KR"/>
        </w:rPr>
        <w:t xml:space="preserve"> not affect mobility.</w:t>
      </w:r>
    </w:p>
    <w:p w14:paraId="37CFEE76" w14:textId="64651A0F" w:rsidR="00AA7445" w:rsidRPr="00040581" w:rsidRDefault="00AA7445" w:rsidP="00AA7445">
      <w:pPr>
        <w:pStyle w:val="Heading2"/>
        <w:spacing w:after="240"/>
        <w:rPr>
          <w:rFonts w:ascii="Arial" w:hAnsi="Arial" w:cs="Arial"/>
          <w:color w:val="auto"/>
        </w:rPr>
      </w:pPr>
      <w:r w:rsidRPr="00040581">
        <w:rPr>
          <w:rFonts w:ascii="Arial" w:hAnsi="Arial" w:cs="Arial"/>
          <w:color w:val="auto"/>
        </w:rPr>
        <w:t>2.</w:t>
      </w:r>
      <w:r>
        <w:rPr>
          <w:rFonts w:ascii="Arial" w:hAnsi="Arial" w:cs="Arial"/>
          <w:color w:val="auto"/>
        </w:rPr>
        <w:t>2</w:t>
      </w:r>
      <w:r w:rsidRPr="00040581">
        <w:rPr>
          <w:rFonts w:ascii="Arial" w:hAnsi="Arial" w:cs="Arial"/>
          <w:color w:val="auto"/>
        </w:rPr>
        <w:t xml:space="preserve"> </w:t>
      </w:r>
      <w:r w:rsidR="003E1745">
        <w:rPr>
          <w:rFonts w:ascii="Arial" w:hAnsi="Arial" w:cs="Arial"/>
          <w:color w:val="auto"/>
        </w:rPr>
        <w:t>MR reduction</w:t>
      </w:r>
      <w:r>
        <w:rPr>
          <w:rFonts w:ascii="Arial" w:hAnsi="Arial" w:cs="Arial"/>
          <w:color w:val="auto"/>
        </w:rPr>
        <w:t xml:space="preserve"> solution</w:t>
      </w:r>
    </w:p>
    <w:p w14:paraId="0E9C3EE9" w14:textId="40A83EF0" w:rsidR="00165F23" w:rsidRDefault="004568AC" w:rsidP="004568AC">
      <w:pPr>
        <w:spacing w:beforeLines="50" w:before="120" w:after="240"/>
        <w:rPr>
          <w:rFonts w:ascii="Times New Roman" w:eastAsia="맑은 고딕" w:hAnsi="Times New Roman" w:cs="Times New Roman"/>
          <w:sz w:val="20"/>
          <w:szCs w:val="20"/>
          <w:lang w:eastAsia="ko-KR"/>
        </w:rPr>
      </w:pPr>
      <w:r>
        <w:rPr>
          <w:rFonts w:ascii="Times New Roman" w:eastAsia="맑은 고딕" w:hAnsi="Times New Roman" w:cs="Times New Roman"/>
          <w:sz w:val="20"/>
          <w:szCs w:val="20"/>
          <w:lang w:eastAsia="ko-KR"/>
        </w:rPr>
        <w:t xml:space="preserve">We need to discuss how to reduce measurement report. </w:t>
      </w:r>
      <w:r w:rsidR="008A2C2B">
        <w:rPr>
          <w:rFonts w:ascii="Times New Roman" w:eastAsia="맑은 고딕" w:hAnsi="Times New Roman" w:cs="Times New Roman"/>
          <w:sz w:val="20"/>
          <w:szCs w:val="20"/>
          <w:lang w:eastAsia="ko-KR"/>
        </w:rPr>
        <w:t>Especially for</w:t>
      </w:r>
      <w:r w:rsidR="007B31A6">
        <w:rPr>
          <w:rFonts w:ascii="Times New Roman" w:eastAsia="맑은 고딕" w:hAnsi="Times New Roman" w:cs="Times New Roman"/>
          <w:sz w:val="20"/>
          <w:szCs w:val="20"/>
          <w:lang w:eastAsia="ko-KR"/>
        </w:rPr>
        <w:t xml:space="preserve"> the leaving condition, since</w:t>
      </w:r>
      <w:r w:rsidR="007B31A6" w:rsidRPr="007B31A6">
        <w:rPr>
          <w:rFonts w:ascii="Times New Roman" w:eastAsia="맑은 고딕" w:hAnsi="Times New Roman" w:cs="Times New Roman"/>
          <w:sz w:val="20"/>
          <w:szCs w:val="20"/>
          <w:lang w:eastAsia="ko-KR"/>
        </w:rPr>
        <w:t xml:space="preserve"> there is no limit to measurement reporting by “leav</w:t>
      </w:r>
      <w:r w:rsidR="007B31A6">
        <w:rPr>
          <w:rFonts w:ascii="Times New Roman" w:eastAsia="맑은 고딕" w:hAnsi="Times New Roman" w:cs="Times New Roman"/>
          <w:sz w:val="20"/>
          <w:szCs w:val="20"/>
          <w:lang w:eastAsia="ko-KR"/>
        </w:rPr>
        <w:t>ing</w:t>
      </w:r>
      <w:r w:rsidR="007B31A6" w:rsidRPr="007B31A6">
        <w:rPr>
          <w:rFonts w:ascii="Times New Roman" w:eastAsia="맑은 고딕" w:hAnsi="Times New Roman" w:cs="Times New Roman"/>
          <w:sz w:val="20"/>
          <w:szCs w:val="20"/>
          <w:lang w:eastAsia="ko-KR"/>
        </w:rPr>
        <w:t xml:space="preserve"> condition”, many measurement reports can be triggered by “leav</w:t>
      </w:r>
      <w:r w:rsidR="007B31A6">
        <w:rPr>
          <w:rFonts w:ascii="Times New Roman" w:eastAsia="맑은 고딕" w:hAnsi="Times New Roman" w:cs="Times New Roman"/>
          <w:sz w:val="20"/>
          <w:szCs w:val="20"/>
          <w:lang w:eastAsia="ko-KR"/>
        </w:rPr>
        <w:t>ing</w:t>
      </w:r>
      <w:r w:rsidR="007B31A6" w:rsidRPr="007B31A6">
        <w:rPr>
          <w:rFonts w:ascii="Times New Roman" w:eastAsia="맑은 고딕" w:hAnsi="Times New Roman" w:cs="Times New Roman"/>
          <w:sz w:val="20"/>
          <w:szCs w:val="20"/>
          <w:lang w:eastAsia="ko-KR"/>
        </w:rPr>
        <w:t xml:space="preserve"> condition”.</w:t>
      </w:r>
      <w:r w:rsidR="007B31A6">
        <w:rPr>
          <w:rFonts w:ascii="Times New Roman" w:eastAsia="맑은 고딕" w:hAnsi="Times New Roman" w:cs="Times New Roman"/>
          <w:sz w:val="20"/>
          <w:szCs w:val="20"/>
          <w:lang w:eastAsia="ko-KR"/>
        </w:rPr>
        <w:t xml:space="preserve"> </w:t>
      </w:r>
      <w:r w:rsidR="00651A2A">
        <w:rPr>
          <w:rFonts w:ascii="Times New Roman" w:eastAsia="맑은 고딕" w:hAnsi="Times New Roman" w:cs="Times New Roman"/>
          <w:sz w:val="20"/>
          <w:szCs w:val="20"/>
          <w:lang w:eastAsia="ko-KR"/>
        </w:rPr>
        <w:t>On the other hand</w:t>
      </w:r>
      <w:r w:rsidR="00165F23">
        <w:rPr>
          <w:rFonts w:ascii="Times New Roman" w:eastAsia="맑은 고딕" w:hAnsi="Times New Roman" w:cs="Times New Roman"/>
          <w:sz w:val="20"/>
          <w:szCs w:val="20"/>
          <w:lang w:eastAsia="ko-KR"/>
        </w:rPr>
        <w:t xml:space="preserve">, </w:t>
      </w:r>
      <w:r w:rsidR="00765821">
        <w:rPr>
          <w:rFonts w:ascii="Times New Roman" w:eastAsia="맑은 고딕" w:hAnsi="Times New Roman" w:cs="Times New Roman"/>
          <w:sz w:val="20"/>
          <w:szCs w:val="20"/>
          <w:lang w:eastAsia="ko-KR"/>
        </w:rPr>
        <w:t xml:space="preserve">it is also necessary to find the way to report interference continuously. </w:t>
      </w:r>
    </w:p>
    <w:p w14:paraId="19576F4A" w14:textId="74738402" w:rsidR="004568AC" w:rsidRDefault="004568AC" w:rsidP="004568AC">
      <w:pPr>
        <w:spacing w:beforeLines="50" w:before="120" w:after="240"/>
        <w:rPr>
          <w:rFonts w:ascii="Times New Roman" w:eastAsia="맑은 고딕" w:hAnsi="Times New Roman" w:cs="Times New Roman"/>
          <w:sz w:val="20"/>
          <w:szCs w:val="20"/>
          <w:lang w:eastAsia="ko-KR"/>
        </w:rPr>
      </w:pPr>
      <w:r w:rsidRPr="004568AC">
        <w:rPr>
          <w:rFonts w:ascii="Times New Roman" w:eastAsia="맑은 고딕" w:hAnsi="Times New Roman" w:cs="Times New Roman"/>
          <w:sz w:val="20"/>
          <w:szCs w:val="20"/>
          <w:lang w:eastAsia="ko-KR"/>
        </w:rPr>
        <w:t xml:space="preserve">During the last meeting, the following </w:t>
      </w:r>
      <w:r>
        <w:rPr>
          <w:rFonts w:ascii="Times New Roman" w:eastAsia="맑은 고딕" w:hAnsi="Times New Roman" w:cs="Times New Roman"/>
          <w:sz w:val="20"/>
          <w:szCs w:val="20"/>
          <w:lang w:eastAsia="ko-KR"/>
        </w:rPr>
        <w:t>options</w:t>
      </w:r>
      <w:r w:rsidRPr="004568AC">
        <w:rPr>
          <w:rFonts w:ascii="Times New Roman" w:eastAsia="맑은 고딕" w:hAnsi="Times New Roman" w:cs="Times New Roman"/>
          <w:sz w:val="20"/>
          <w:szCs w:val="20"/>
          <w:lang w:eastAsia="ko-KR"/>
        </w:rPr>
        <w:t xml:space="preserve"> were addressed. </w:t>
      </w:r>
    </w:p>
    <w:p w14:paraId="7F248365" w14:textId="238DE7BA" w:rsidR="004568AC" w:rsidRPr="004568AC" w:rsidRDefault="004568AC" w:rsidP="004568AC">
      <w:pPr>
        <w:spacing w:beforeLines="50" w:before="120" w:after="240"/>
        <w:rPr>
          <w:rFonts w:ascii="Times New Roman" w:eastAsia="맑은 고딕" w:hAnsi="Times New Roman" w:cs="Times New Roman"/>
          <w:sz w:val="20"/>
          <w:szCs w:val="20"/>
          <w:lang w:eastAsia="ko-KR"/>
        </w:rPr>
      </w:pPr>
      <w:r w:rsidRPr="004568AC">
        <w:rPr>
          <w:rFonts w:ascii="Times New Roman" w:eastAsia="맑은 고딕" w:hAnsi="Times New Roman" w:cs="Times New Roman"/>
          <w:b/>
          <w:bCs/>
          <w:sz w:val="20"/>
          <w:szCs w:val="20"/>
          <w:lang w:eastAsia="ko-KR"/>
        </w:rPr>
        <w:t>Option 1.</w:t>
      </w:r>
      <w:r w:rsidRPr="004568AC">
        <w:rPr>
          <w:rFonts w:ascii="Times New Roman" w:eastAsia="맑은 고딕" w:hAnsi="Times New Roman" w:cs="Times New Roman"/>
          <w:sz w:val="20"/>
          <w:szCs w:val="20"/>
          <w:lang w:eastAsia="ko-KR"/>
        </w:rPr>
        <w:t xml:space="preserve"> </w:t>
      </w:r>
      <w:r>
        <w:rPr>
          <w:rFonts w:ascii="Times New Roman" w:eastAsia="맑은 고딕" w:hAnsi="Times New Roman" w:cs="Times New Roman"/>
          <w:sz w:val="20"/>
          <w:szCs w:val="20"/>
          <w:lang w:eastAsia="ko-KR"/>
        </w:rPr>
        <w:t>A</w:t>
      </w:r>
      <w:r w:rsidRPr="004568AC">
        <w:rPr>
          <w:rFonts w:ascii="Times New Roman" w:eastAsia="맑은 고딕" w:hAnsi="Times New Roman" w:cs="Times New Roman"/>
          <w:sz w:val="20"/>
          <w:szCs w:val="20"/>
          <w:lang w:eastAsia="ko-KR"/>
        </w:rPr>
        <w:t xml:space="preserve">pplying </w:t>
      </w:r>
      <w:r w:rsidR="005932F2">
        <w:rPr>
          <w:rFonts w:ascii="Times New Roman" w:eastAsia="맑은 고딕" w:hAnsi="Times New Roman" w:cs="Times New Roman"/>
          <w:sz w:val="20"/>
          <w:szCs w:val="20"/>
          <w:lang w:eastAsia="ko-KR"/>
        </w:rPr>
        <w:t>n</w:t>
      </w:r>
      <w:r w:rsidRPr="004568AC">
        <w:rPr>
          <w:rFonts w:ascii="Times New Roman" w:eastAsia="맑은 고딕" w:hAnsi="Times New Roman" w:cs="Times New Roman"/>
          <w:sz w:val="20"/>
          <w:szCs w:val="20"/>
          <w:lang w:eastAsia="ko-KR"/>
        </w:rPr>
        <w:t>umber</w:t>
      </w:r>
      <w:r w:rsidR="00F6201E">
        <w:rPr>
          <w:rFonts w:ascii="Times New Roman" w:eastAsia="맑은 고딕" w:hAnsi="Times New Roman" w:cs="Times New Roman"/>
          <w:sz w:val="20"/>
          <w:szCs w:val="20"/>
          <w:lang w:eastAsia="ko-KR"/>
        </w:rPr>
        <w:t>O</w:t>
      </w:r>
      <w:r w:rsidRPr="004568AC">
        <w:rPr>
          <w:rFonts w:ascii="Times New Roman" w:eastAsia="맑은 고딕" w:hAnsi="Times New Roman" w:cs="Times New Roman"/>
          <w:sz w:val="20"/>
          <w:szCs w:val="20"/>
          <w:lang w:eastAsia="ko-KR"/>
        </w:rPr>
        <w:t>fTriggeringCells to leaving condition</w:t>
      </w:r>
      <w:r>
        <w:rPr>
          <w:rFonts w:ascii="Times New Roman" w:eastAsia="맑은 고딕" w:hAnsi="Times New Roman" w:cs="Times New Roman"/>
          <w:sz w:val="20"/>
          <w:szCs w:val="20"/>
          <w:lang w:eastAsia="ko-KR"/>
        </w:rPr>
        <w:t xml:space="preserve"> </w:t>
      </w:r>
      <w:r w:rsidR="007B31A6">
        <w:rPr>
          <w:rFonts w:ascii="Times New Roman" w:eastAsia="맑은 고딕" w:hAnsi="Times New Roman" w:cs="Times New Roman"/>
          <w:sz w:val="20"/>
          <w:szCs w:val="20"/>
          <w:lang w:eastAsia="ko-KR"/>
        </w:rPr>
        <w:t xml:space="preserve">(separate </w:t>
      </w:r>
      <w:r w:rsidR="00765821">
        <w:rPr>
          <w:rFonts w:ascii="Times New Roman" w:eastAsia="맑은 고딕" w:hAnsi="Times New Roman" w:cs="Times New Roman"/>
          <w:sz w:val="20"/>
          <w:szCs w:val="20"/>
          <w:lang w:eastAsia="ko-KR"/>
        </w:rPr>
        <w:t>from entry</w:t>
      </w:r>
      <w:r w:rsidR="007B31A6">
        <w:rPr>
          <w:rFonts w:ascii="Times New Roman" w:eastAsia="맑은 고딕" w:hAnsi="Times New Roman" w:cs="Times New Roman"/>
          <w:sz w:val="20"/>
          <w:szCs w:val="20"/>
          <w:lang w:eastAsia="ko-KR"/>
        </w:rPr>
        <w:t xml:space="preserve"> condition) </w:t>
      </w:r>
      <w:r w:rsidR="00355FBB">
        <w:rPr>
          <w:rFonts w:ascii="Times New Roman" w:eastAsia="맑은 고딕" w:hAnsi="Times New Roman" w:cs="Times New Roman"/>
          <w:sz w:val="20"/>
          <w:szCs w:val="20"/>
          <w:lang w:eastAsia="ko-KR"/>
        </w:rPr>
        <w:t xml:space="preserve">: The UE sends measurement reports </w:t>
      </w:r>
      <w:r w:rsidR="00903A2A">
        <w:rPr>
          <w:rFonts w:ascii="Times New Roman" w:eastAsia="맑은 고딕" w:hAnsi="Times New Roman" w:cs="Times New Roman"/>
          <w:sz w:val="20"/>
          <w:szCs w:val="20"/>
          <w:lang w:eastAsia="ko-KR"/>
        </w:rPr>
        <w:t>whenever</w:t>
      </w:r>
      <w:r w:rsidR="00355FBB">
        <w:rPr>
          <w:rFonts w:ascii="Times New Roman" w:eastAsia="맑은 고딕" w:hAnsi="Times New Roman" w:cs="Times New Roman"/>
          <w:sz w:val="20"/>
          <w:szCs w:val="20"/>
          <w:lang w:eastAsia="ko-KR"/>
        </w:rPr>
        <w:t xml:space="preserve"> the number of cells </w:t>
      </w:r>
      <w:r w:rsidR="00903A2A">
        <w:rPr>
          <w:rFonts w:ascii="Times New Roman" w:eastAsia="맑은 고딕" w:hAnsi="Times New Roman" w:cs="Times New Roman"/>
          <w:sz w:val="20"/>
          <w:szCs w:val="20"/>
          <w:lang w:eastAsia="ko-KR"/>
        </w:rPr>
        <w:t xml:space="preserve">that </w:t>
      </w:r>
      <w:r w:rsidR="00355FBB">
        <w:rPr>
          <w:rFonts w:ascii="Times New Roman" w:eastAsia="맑은 고딕" w:hAnsi="Times New Roman" w:cs="Times New Roman"/>
          <w:sz w:val="20"/>
          <w:szCs w:val="20"/>
          <w:lang w:eastAsia="ko-KR"/>
        </w:rPr>
        <w:t>satisfy</w:t>
      </w:r>
      <w:r w:rsidR="00903A2A">
        <w:rPr>
          <w:rFonts w:ascii="Times New Roman" w:eastAsia="맑은 고딕" w:hAnsi="Times New Roman" w:cs="Times New Roman"/>
          <w:sz w:val="20"/>
          <w:szCs w:val="20"/>
          <w:lang w:eastAsia="ko-KR"/>
        </w:rPr>
        <w:t xml:space="preserve"> the</w:t>
      </w:r>
      <w:r w:rsidR="00355FBB">
        <w:rPr>
          <w:rFonts w:ascii="Times New Roman" w:eastAsia="맑은 고딕" w:hAnsi="Times New Roman" w:cs="Times New Roman"/>
          <w:sz w:val="20"/>
          <w:szCs w:val="20"/>
          <w:lang w:eastAsia="ko-KR"/>
        </w:rPr>
        <w:t xml:space="preserve"> leaving condition </w:t>
      </w:r>
      <w:r w:rsidR="00903A2A">
        <w:rPr>
          <w:rFonts w:ascii="Times New Roman" w:eastAsia="맑은 고딕" w:hAnsi="Times New Roman" w:cs="Times New Roman"/>
          <w:sz w:val="20"/>
          <w:szCs w:val="20"/>
          <w:lang w:eastAsia="ko-KR"/>
        </w:rPr>
        <w:t xml:space="preserve">reaches </w:t>
      </w:r>
      <w:r w:rsidR="00355FBB">
        <w:rPr>
          <w:rFonts w:ascii="Times New Roman" w:eastAsia="맑은 고딕" w:hAnsi="Times New Roman" w:cs="Times New Roman"/>
          <w:sz w:val="20"/>
          <w:szCs w:val="20"/>
          <w:lang w:eastAsia="ko-KR"/>
        </w:rPr>
        <w:t>NumberOfTriggeringCells</w:t>
      </w:r>
      <w:r w:rsidR="00903A2A">
        <w:rPr>
          <w:rFonts w:ascii="Times New Roman" w:eastAsia="맑은 고딕" w:hAnsi="Times New Roman" w:cs="Times New Roman"/>
          <w:sz w:val="20"/>
          <w:szCs w:val="20"/>
          <w:lang w:eastAsia="ko-KR"/>
        </w:rPr>
        <w:t>-like value.</w:t>
      </w:r>
    </w:p>
    <w:p w14:paraId="36D1C2E3" w14:textId="07EC2901" w:rsidR="004568AC" w:rsidRPr="004568AC" w:rsidRDefault="004568AC" w:rsidP="004568AC">
      <w:pPr>
        <w:spacing w:beforeLines="50" w:before="120" w:after="240"/>
        <w:rPr>
          <w:rFonts w:ascii="Times New Roman" w:eastAsia="맑은 고딕" w:hAnsi="Times New Roman" w:cs="Times New Roman"/>
          <w:sz w:val="20"/>
          <w:szCs w:val="20"/>
          <w:lang w:eastAsia="ko-KR"/>
        </w:rPr>
      </w:pPr>
      <w:r w:rsidRPr="004568AC">
        <w:rPr>
          <w:rFonts w:ascii="Times New Roman" w:eastAsia="맑은 고딕" w:hAnsi="Times New Roman" w:cs="Times New Roman"/>
          <w:b/>
          <w:bCs/>
          <w:sz w:val="20"/>
          <w:szCs w:val="20"/>
          <w:lang w:eastAsia="ko-KR"/>
        </w:rPr>
        <w:t>Option 2.</w:t>
      </w:r>
      <w:r w:rsidRPr="004568AC">
        <w:rPr>
          <w:rFonts w:ascii="Times New Roman" w:eastAsia="맑은 고딕" w:hAnsi="Times New Roman" w:cs="Times New Roman"/>
          <w:sz w:val="20"/>
          <w:szCs w:val="20"/>
          <w:lang w:eastAsia="ko-KR"/>
        </w:rPr>
        <w:t xml:space="preserve"> </w:t>
      </w:r>
      <w:r>
        <w:rPr>
          <w:rFonts w:ascii="Times New Roman" w:eastAsia="맑은 고딕" w:hAnsi="Times New Roman" w:cs="Times New Roman"/>
          <w:sz w:val="20"/>
          <w:szCs w:val="20"/>
          <w:lang w:eastAsia="ko-KR"/>
        </w:rPr>
        <w:t>A</w:t>
      </w:r>
      <w:r w:rsidRPr="004568AC">
        <w:rPr>
          <w:rFonts w:ascii="Times New Roman" w:eastAsia="맑은 고딕" w:hAnsi="Times New Roman" w:cs="Times New Roman"/>
          <w:sz w:val="20"/>
          <w:szCs w:val="20"/>
          <w:lang w:eastAsia="ko-KR"/>
        </w:rPr>
        <w:t xml:space="preserve">pplying new </w:t>
      </w:r>
      <w:r w:rsidR="005932F2">
        <w:rPr>
          <w:rFonts w:ascii="Times New Roman" w:eastAsia="맑은 고딕" w:hAnsi="Times New Roman" w:cs="Times New Roman"/>
          <w:sz w:val="20"/>
          <w:szCs w:val="20"/>
          <w:lang w:eastAsia="ko-KR"/>
        </w:rPr>
        <w:t>n</w:t>
      </w:r>
      <w:r w:rsidRPr="004568AC">
        <w:rPr>
          <w:rFonts w:ascii="Times New Roman" w:eastAsia="맑은 고딕" w:hAnsi="Times New Roman" w:cs="Times New Roman"/>
          <w:sz w:val="20"/>
          <w:szCs w:val="20"/>
          <w:lang w:eastAsia="ko-KR"/>
        </w:rPr>
        <w:t>umber</w:t>
      </w:r>
      <w:r w:rsidR="00F6201E">
        <w:rPr>
          <w:rFonts w:ascii="Times New Roman" w:eastAsia="맑은 고딕" w:hAnsi="Times New Roman" w:cs="Times New Roman"/>
          <w:sz w:val="20"/>
          <w:szCs w:val="20"/>
          <w:lang w:eastAsia="ko-KR"/>
        </w:rPr>
        <w:t>O</w:t>
      </w:r>
      <w:r w:rsidRPr="004568AC">
        <w:rPr>
          <w:rFonts w:ascii="Times New Roman" w:eastAsia="맑은 고딕" w:hAnsi="Times New Roman" w:cs="Times New Roman"/>
          <w:sz w:val="20"/>
          <w:szCs w:val="20"/>
          <w:lang w:eastAsia="ko-KR"/>
        </w:rPr>
        <w:t>fChangedCells to entry/leaving condition</w:t>
      </w:r>
      <w:r w:rsidR="007B31A6">
        <w:rPr>
          <w:rFonts w:ascii="Times New Roman" w:eastAsia="맑은 고딕" w:hAnsi="Times New Roman" w:cs="Times New Roman"/>
          <w:sz w:val="20"/>
          <w:szCs w:val="20"/>
          <w:lang w:eastAsia="ko-KR"/>
        </w:rPr>
        <w:t xml:space="preserve"> </w:t>
      </w:r>
      <w:r w:rsidR="00F6201E">
        <w:rPr>
          <w:rFonts w:ascii="Times New Roman" w:eastAsia="맑은 고딕" w:hAnsi="Times New Roman" w:cs="Times New Roman"/>
          <w:sz w:val="20"/>
          <w:szCs w:val="20"/>
          <w:lang w:eastAsia="ko-KR"/>
        </w:rPr>
        <w:t>[10]</w:t>
      </w:r>
      <w:r w:rsidR="00355FBB">
        <w:rPr>
          <w:rFonts w:ascii="Times New Roman" w:eastAsia="맑은 고딕" w:hAnsi="Times New Roman" w:cs="Times New Roman"/>
          <w:sz w:val="20"/>
          <w:szCs w:val="20"/>
          <w:lang w:eastAsia="ko-KR"/>
        </w:rPr>
        <w:t xml:space="preserve"> : The UE sends measurement reports</w:t>
      </w:r>
      <w:r w:rsidR="00355FBB" w:rsidRPr="00355FBB">
        <w:rPr>
          <w:rFonts w:ascii="Times New Roman" w:eastAsia="맑은 고딕" w:hAnsi="Times New Roman" w:cs="Times New Roman"/>
          <w:sz w:val="20"/>
          <w:szCs w:val="20"/>
          <w:lang w:eastAsia="ko-KR"/>
        </w:rPr>
        <w:t xml:space="preserve"> whenever any difference in the cell list is detected compared to setting parameters for the absolute number of triggering and leaving cells</w:t>
      </w:r>
      <w:r w:rsidR="00903A2A">
        <w:rPr>
          <w:rFonts w:ascii="Times New Roman" w:eastAsia="맑은 고딕" w:hAnsi="Times New Roman" w:cs="Times New Roman"/>
          <w:sz w:val="20"/>
          <w:szCs w:val="20"/>
          <w:lang w:eastAsia="ko-KR"/>
        </w:rPr>
        <w:t>.</w:t>
      </w:r>
    </w:p>
    <w:p w14:paraId="79C433CF" w14:textId="77777777" w:rsidR="003937F7" w:rsidRDefault="004568AC" w:rsidP="007B31A6">
      <w:pPr>
        <w:spacing w:beforeLines="50" w:before="120" w:after="240"/>
        <w:rPr>
          <w:rFonts w:ascii="Times New Roman" w:hAnsi="Times New Roman" w:cs="Times New Roman"/>
          <w:b/>
          <w:bCs/>
          <w:sz w:val="20"/>
          <w:szCs w:val="20"/>
          <w:lang w:val="en-GB"/>
        </w:rPr>
      </w:pPr>
      <w:r w:rsidRPr="004568AC">
        <w:rPr>
          <w:rFonts w:ascii="Times New Roman" w:eastAsia="맑은 고딕" w:hAnsi="Times New Roman" w:cs="Times New Roman"/>
          <w:b/>
          <w:bCs/>
          <w:sz w:val="20"/>
          <w:szCs w:val="20"/>
          <w:lang w:eastAsia="ko-KR"/>
        </w:rPr>
        <w:t>Option 3.</w:t>
      </w:r>
      <w:r w:rsidRPr="004568AC">
        <w:rPr>
          <w:rFonts w:ascii="Times New Roman" w:eastAsia="맑은 고딕" w:hAnsi="Times New Roman" w:cs="Times New Roman"/>
          <w:sz w:val="20"/>
          <w:szCs w:val="20"/>
          <w:lang w:eastAsia="ko-KR"/>
        </w:rPr>
        <w:t xml:space="preserve"> </w:t>
      </w:r>
      <w:r w:rsidR="00765821">
        <w:rPr>
          <w:rFonts w:ascii="Times New Roman" w:eastAsia="맑은 고딕" w:hAnsi="Times New Roman" w:cs="Times New Roman"/>
          <w:sz w:val="20"/>
          <w:szCs w:val="20"/>
          <w:lang w:eastAsia="ko-KR"/>
        </w:rPr>
        <w:t xml:space="preserve">Applying </w:t>
      </w:r>
      <w:r w:rsidRPr="004568AC">
        <w:rPr>
          <w:rFonts w:ascii="Times New Roman" w:eastAsia="맑은 고딕" w:hAnsi="Times New Roman" w:cs="Times New Roman"/>
          <w:sz w:val="20"/>
          <w:szCs w:val="20"/>
          <w:lang w:eastAsia="ko-KR"/>
        </w:rPr>
        <w:t xml:space="preserve">leaving condition </w:t>
      </w:r>
      <w:r w:rsidR="00765821">
        <w:rPr>
          <w:rFonts w:ascii="Times New Roman" w:eastAsia="맑은 고딕" w:hAnsi="Times New Roman" w:cs="Times New Roman"/>
          <w:sz w:val="20"/>
          <w:szCs w:val="20"/>
          <w:lang w:eastAsia="ko-KR"/>
        </w:rPr>
        <w:t>to the</w:t>
      </w:r>
      <w:r w:rsidRPr="004568AC">
        <w:rPr>
          <w:rFonts w:ascii="Times New Roman" w:eastAsia="맑은 고딕" w:hAnsi="Times New Roman" w:cs="Times New Roman"/>
          <w:sz w:val="20"/>
          <w:szCs w:val="20"/>
          <w:lang w:eastAsia="ko-KR"/>
        </w:rPr>
        <w:t xml:space="preserve"> cells</w:t>
      </w:r>
      <w:r w:rsidR="00765821">
        <w:rPr>
          <w:rFonts w:ascii="Times New Roman" w:eastAsia="맑은 고딕" w:hAnsi="Times New Roman" w:cs="Times New Roman"/>
          <w:sz w:val="20"/>
          <w:szCs w:val="20"/>
          <w:lang w:eastAsia="ko-KR"/>
        </w:rPr>
        <w:t xml:space="preserve"> only</w:t>
      </w:r>
      <w:r w:rsidRPr="004568AC">
        <w:rPr>
          <w:rFonts w:ascii="Times New Roman" w:eastAsia="맑은 고딕" w:hAnsi="Times New Roman" w:cs="Times New Roman"/>
          <w:sz w:val="20"/>
          <w:szCs w:val="20"/>
          <w:lang w:eastAsia="ko-KR"/>
        </w:rPr>
        <w:t xml:space="preserve"> reported beforehand</w:t>
      </w:r>
      <w:r>
        <w:rPr>
          <w:rFonts w:ascii="Times New Roman" w:eastAsia="맑은 고딕" w:hAnsi="Times New Roman" w:cs="Times New Roman"/>
          <w:sz w:val="20"/>
          <w:szCs w:val="20"/>
          <w:lang w:eastAsia="ko-KR"/>
        </w:rPr>
        <w:t xml:space="preserve"> </w:t>
      </w:r>
      <w:r w:rsidR="00096D36">
        <w:rPr>
          <w:rFonts w:ascii="Times New Roman" w:eastAsia="맑은 고딕" w:hAnsi="Times New Roman" w:cs="Times New Roman"/>
          <w:sz w:val="20"/>
          <w:szCs w:val="20"/>
          <w:lang w:eastAsia="ko-KR"/>
        </w:rPr>
        <w:t>[11]</w:t>
      </w:r>
      <w:r w:rsidR="006A0C93">
        <w:rPr>
          <w:rFonts w:ascii="Times New Roman" w:eastAsia="맑은 고딕" w:hAnsi="Times New Roman" w:cs="Times New Roman"/>
          <w:sz w:val="20"/>
          <w:szCs w:val="20"/>
          <w:lang w:eastAsia="ko-KR"/>
        </w:rPr>
        <w:t xml:space="preserve">: </w:t>
      </w:r>
      <w:r w:rsidR="003937F7" w:rsidRPr="003937F7">
        <w:rPr>
          <w:rFonts w:ascii="Times New Roman" w:hAnsi="Times New Roman" w:cs="Times New Roman"/>
          <w:sz w:val="20"/>
          <w:szCs w:val="20"/>
          <w:lang w:val="en-GB"/>
        </w:rPr>
        <w:t xml:space="preserve">The UE sends the MR to the NW only when the cell which is leaving the </w:t>
      </w:r>
      <w:r w:rsidR="003937F7" w:rsidRPr="005932F2">
        <w:rPr>
          <w:rFonts w:ascii="Times New Roman" w:hAnsi="Times New Roman" w:cs="Times New Roman"/>
          <w:sz w:val="20"/>
          <w:szCs w:val="20"/>
          <w:lang w:val="en-GB"/>
        </w:rPr>
        <w:t>cellsTriggeredList</w:t>
      </w:r>
      <w:r w:rsidR="003937F7" w:rsidRPr="003937F7">
        <w:rPr>
          <w:rFonts w:ascii="Times New Roman" w:hAnsi="Times New Roman" w:cs="Times New Roman"/>
          <w:sz w:val="20"/>
          <w:szCs w:val="20"/>
          <w:lang w:val="en-GB"/>
        </w:rPr>
        <w:t>, has been reported to the NW beforehand.</w:t>
      </w:r>
    </w:p>
    <w:p w14:paraId="272F48F2" w14:textId="2F191590" w:rsidR="00D657EC" w:rsidRDefault="004568AC" w:rsidP="007B31A6">
      <w:pPr>
        <w:spacing w:beforeLines="50" w:before="120" w:after="240"/>
        <w:rPr>
          <w:rFonts w:ascii="Times New Roman" w:eastAsia="맑은 고딕" w:hAnsi="Times New Roman" w:cs="Times New Roman"/>
          <w:sz w:val="20"/>
          <w:szCs w:val="20"/>
          <w:lang w:eastAsia="ko-KR"/>
        </w:rPr>
      </w:pPr>
      <w:r w:rsidRPr="004568AC">
        <w:rPr>
          <w:rFonts w:ascii="Times New Roman" w:eastAsia="맑은 고딕" w:hAnsi="Times New Roman" w:cs="Times New Roman"/>
          <w:b/>
          <w:bCs/>
          <w:sz w:val="20"/>
          <w:szCs w:val="20"/>
          <w:lang w:eastAsia="ko-KR"/>
        </w:rPr>
        <w:t>Option 4.</w:t>
      </w:r>
      <w:r w:rsidRPr="004568AC">
        <w:rPr>
          <w:rFonts w:ascii="Times New Roman" w:eastAsia="맑은 고딕" w:hAnsi="Times New Roman" w:cs="Times New Roman"/>
          <w:sz w:val="20"/>
          <w:szCs w:val="20"/>
          <w:lang w:eastAsia="ko-KR"/>
        </w:rPr>
        <w:t xml:space="preserve"> </w:t>
      </w:r>
      <w:r>
        <w:rPr>
          <w:rFonts w:ascii="Times New Roman" w:eastAsia="맑은 고딕" w:hAnsi="Times New Roman" w:cs="Times New Roman"/>
          <w:sz w:val="20"/>
          <w:szCs w:val="20"/>
          <w:lang w:eastAsia="ko-KR"/>
        </w:rPr>
        <w:t>A</w:t>
      </w:r>
      <w:r w:rsidRPr="004568AC">
        <w:rPr>
          <w:rFonts w:ascii="Times New Roman" w:eastAsia="맑은 고딕" w:hAnsi="Times New Roman" w:cs="Times New Roman"/>
          <w:sz w:val="20"/>
          <w:szCs w:val="20"/>
          <w:lang w:eastAsia="ko-KR"/>
        </w:rPr>
        <w:t xml:space="preserve">pplying </w:t>
      </w:r>
      <w:r w:rsidR="005932F2">
        <w:rPr>
          <w:rFonts w:ascii="Times New Roman" w:eastAsia="맑은 고딕" w:hAnsi="Times New Roman" w:cs="Times New Roman"/>
          <w:sz w:val="20"/>
          <w:szCs w:val="20"/>
          <w:lang w:eastAsia="ko-KR"/>
        </w:rPr>
        <w:t>n</w:t>
      </w:r>
      <w:r w:rsidRPr="004568AC">
        <w:rPr>
          <w:rFonts w:ascii="Times New Roman" w:eastAsia="맑은 고딕" w:hAnsi="Times New Roman" w:cs="Times New Roman"/>
          <w:sz w:val="20"/>
          <w:szCs w:val="20"/>
          <w:lang w:eastAsia="ko-KR"/>
        </w:rPr>
        <w:t>umber</w:t>
      </w:r>
      <w:r w:rsidR="00F6201E">
        <w:rPr>
          <w:rFonts w:ascii="Times New Roman" w:eastAsia="맑은 고딕" w:hAnsi="Times New Roman" w:cs="Times New Roman"/>
          <w:sz w:val="20"/>
          <w:szCs w:val="20"/>
          <w:lang w:eastAsia="ko-KR"/>
        </w:rPr>
        <w:t>O</w:t>
      </w:r>
      <w:r w:rsidRPr="004568AC">
        <w:rPr>
          <w:rFonts w:ascii="Times New Roman" w:eastAsia="맑은 고딕" w:hAnsi="Times New Roman" w:cs="Times New Roman"/>
          <w:sz w:val="20"/>
          <w:szCs w:val="20"/>
          <w:lang w:eastAsia="ko-KR"/>
        </w:rPr>
        <w:t xml:space="preserve">fTriggeringCells and </w:t>
      </w:r>
      <w:r w:rsidR="005932F2">
        <w:rPr>
          <w:rFonts w:ascii="Times New Roman" w:eastAsia="맑은 고딕" w:hAnsi="Times New Roman" w:cs="Times New Roman"/>
          <w:sz w:val="20"/>
          <w:szCs w:val="20"/>
          <w:lang w:eastAsia="ko-KR"/>
        </w:rPr>
        <w:t>n</w:t>
      </w:r>
      <w:r w:rsidRPr="004568AC">
        <w:rPr>
          <w:rFonts w:ascii="Times New Roman" w:eastAsia="맑은 고딕" w:hAnsi="Times New Roman" w:cs="Times New Roman"/>
          <w:sz w:val="20"/>
          <w:szCs w:val="20"/>
          <w:lang w:eastAsia="ko-KR"/>
        </w:rPr>
        <w:t>umber</w:t>
      </w:r>
      <w:r w:rsidR="00F6201E">
        <w:rPr>
          <w:rFonts w:ascii="Times New Roman" w:eastAsia="맑은 고딕" w:hAnsi="Times New Roman" w:cs="Times New Roman"/>
          <w:sz w:val="20"/>
          <w:szCs w:val="20"/>
          <w:lang w:eastAsia="ko-KR"/>
        </w:rPr>
        <w:t>O</w:t>
      </w:r>
      <w:r w:rsidRPr="004568AC">
        <w:rPr>
          <w:rFonts w:ascii="Times New Roman" w:eastAsia="맑은 고딕" w:hAnsi="Times New Roman" w:cs="Times New Roman"/>
          <w:sz w:val="20"/>
          <w:szCs w:val="20"/>
          <w:lang w:eastAsia="ko-KR"/>
        </w:rPr>
        <w:t>fTriggeringBeams</w:t>
      </w:r>
      <w:r w:rsidR="00F6201E">
        <w:rPr>
          <w:rFonts w:ascii="Times New Roman" w:eastAsia="맑은 고딕" w:hAnsi="Times New Roman" w:cs="Times New Roman"/>
          <w:sz w:val="20"/>
          <w:szCs w:val="20"/>
          <w:lang w:eastAsia="ko-KR"/>
        </w:rPr>
        <w:t xml:space="preserve"> [9]</w:t>
      </w:r>
      <w:r w:rsidR="007B31A6">
        <w:rPr>
          <w:rFonts w:ascii="Times New Roman" w:eastAsia="맑은 고딕" w:hAnsi="Times New Roman" w:cs="Times New Roman"/>
          <w:sz w:val="20"/>
          <w:szCs w:val="20"/>
          <w:lang w:eastAsia="ko-KR"/>
        </w:rPr>
        <w:t xml:space="preserve"> </w:t>
      </w:r>
      <w:r w:rsidR="00F6201E">
        <w:rPr>
          <w:rFonts w:ascii="Times New Roman" w:eastAsia="맑은 고딕" w:hAnsi="Times New Roman" w:cs="Times New Roman"/>
          <w:sz w:val="20"/>
          <w:szCs w:val="20"/>
          <w:lang w:eastAsia="ko-KR"/>
        </w:rPr>
        <w:t>: I</w:t>
      </w:r>
      <w:r w:rsidR="00F6201E" w:rsidRPr="00F6201E">
        <w:rPr>
          <w:rFonts w:ascii="Times New Roman" w:eastAsia="맑은 고딕" w:hAnsi="Times New Roman" w:cs="Times New Roman"/>
          <w:sz w:val="20"/>
          <w:szCs w:val="20"/>
          <w:lang w:eastAsia="ko-KR"/>
        </w:rPr>
        <w:t>f a cell where number of beams (whose beam quantity is higher than absThreshSS-BlocksConsolidation or absThreshCSI-RS-Consolidation) is larger than numberOfTriggeredBeams, then the corresponding cell could be included into the cellsTriggeredList.</w:t>
      </w:r>
    </w:p>
    <w:p w14:paraId="4B9984AB" w14:textId="70193FB5" w:rsidR="002659AD" w:rsidRDefault="007B31A6" w:rsidP="007B31A6">
      <w:pPr>
        <w:spacing w:beforeLines="50" w:before="120" w:after="240"/>
        <w:rPr>
          <w:rFonts w:ascii="Times New Roman" w:eastAsia="맑은 고딕" w:hAnsi="Times New Roman" w:cs="Times New Roman"/>
          <w:sz w:val="20"/>
          <w:szCs w:val="20"/>
          <w:lang w:eastAsia="ko-KR"/>
        </w:rPr>
      </w:pPr>
      <w:r>
        <w:rPr>
          <w:rFonts w:ascii="Times New Roman" w:eastAsia="맑은 고딕" w:hAnsi="Times New Roman" w:cs="Times New Roman"/>
          <w:sz w:val="20"/>
          <w:szCs w:val="20"/>
          <w:lang w:eastAsia="ko-KR"/>
        </w:rPr>
        <w:t>Regarding Option 3, if</w:t>
      </w:r>
      <w:r w:rsidRPr="00D657EC">
        <w:rPr>
          <w:rFonts w:ascii="Times New Roman" w:eastAsia="맑은 고딕" w:hAnsi="Times New Roman" w:cs="Times New Roman"/>
          <w:sz w:val="20"/>
          <w:szCs w:val="20"/>
          <w:lang w:eastAsia="ko-KR"/>
        </w:rPr>
        <w:t xml:space="preserve"> the leaving condition is applied only to the cells included in the previous</w:t>
      </w:r>
      <w:r>
        <w:rPr>
          <w:rFonts w:ascii="Times New Roman" w:eastAsia="맑은 고딕" w:hAnsi="Times New Roman" w:cs="Times New Roman"/>
          <w:sz w:val="20"/>
          <w:szCs w:val="20"/>
          <w:lang w:eastAsia="ko-KR"/>
        </w:rPr>
        <w:t xml:space="preserve"> measurement reports</w:t>
      </w:r>
      <w:r w:rsidRPr="00D657EC">
        <w:rPr>
          <w:rFonts w:ascii="Times New Roman" w:eastAsia="맑은 고딕" w:hAnsi="Times New Roman" w:cs="Times New Roman"/>
          <w:sz w:val="20"/>
          <w:szCs w:val="20"/>
          <w:lang w:eastAsia="ko-KR"/>
        </w:rPr>
        <w:t>, it is difficult to notify the interference</w:t>
      </w:r>
      <w:r w:rsidR="00D634CB">
        <w:rPr>
          <w:rFonts w:ascii="Times New Roman" w:eastAsia="맑은 고딕" w:hAnsi="Times New Roman" w:cs="Times New Roman"/>
          <w:sz w:val="20"/>
          <w:szCs w:val="20"/>
          <w:lang w:eastAsia="ko-KR"/>
        </w:rPr>
        <w:t xml:space="preserve"> continuously</w:t>
      </w:r>
      <w:r w:rsidRPr="00D657EC">
        <w:rPr>
          <w:rFonts w:ascii="Times New Roman" w:eastAsia="맑은 고딕" w:hAnsi="Times New Roman" w:cs="Times New Roman"/>
          <w:sz w:val="20"/>
          <w:szCs w:val="20"/>
          <w:lang w:eastAsia="ko-KR"/>
        </w:rPr>
        <w:t>.</w:t>
      </w:r>
      <w:r>
        <w:rPr>
          <w:rFonts w:ascii="Times New Roman" w:eastAsia="맑은 고딕" w:hAnsi="Times New Roman" w:cs="Times New Roman"/>
          <w:sz w:val="20"/>
          <w:szCs w:val="20"/>
          <w:lang w:eastAsia="ko-KR"/>
        </w:rPr>
        <w:t xml:space="preserve"> </w:t>
      </w:r>
      <w:r w:rsidRPr="00D657EC">
        <w:rPr>
          <w:rFonts w:ascii="Times New Roman" w:eastAsia="맑은 고딕" w:hAnsi="Times New Roman" w:cs="Times New Roman"/>
          <w:sz w:val="20"/>
          <w:szCs w:val="20"/>
          <w:lang w:eastAsia="ko-KR"/>
        </w:rPr>
        <w:t>The leaving condition can be a complement to send</w:t>
      </w:r>
      <w:r w:rsidR="00D634CB">
        <w:rPr>
          <w:rFonts w:ascii="Times New Roman" w:eastAsia="맑은 고딕" w:hAnsi="Times New Roman" w:cs="Times New Roman"/>
          <w:sz w:val="20"/>
          <w:szCs w:val="20"/>
          <w:lang w:eastAsia="ko-KR"/>
        </w:rPr>
        <w:t>ing</w:t>
      </w:r>
      <w:r w:rsidRPr="00D657EC">
        <w:rPr>
          <w:rFonts w:ascii="Times New Roman" w:eastAsia="맑은 고딕" w:hAnsi="Times New Roman" w:cs="Times New Roman"/>
          <w:sz w:val="20"/>
          <w:szCs w:val="20"/>
          <w:lang w:eastAsia="ko-KR"/>
        </w:rPr>
        <w:t xml:space="preserve"> </w:t>
      </w:r>
      <w:r>
        <w:rPr>
          <w:rFonts w:ascii="Times New Roman" w:eastAsia="맑은 고딕" w:hAnsi="Times New Roman" w:cs="Times New Roman"/>
          <w:sz w:val="20"/>
          <w:szCs w:val="20"/>
          <w:lang w:eastAsia="ko-KR"/>
        </w:rPr>
        <w:t>measurement reports</w:t>
      </w:r>
      <w:r w:rsidRPr="00D657EC">
        <w:rPr>
          <w:rFonts w:ascii="Times New Roman" w:eastAsia="맑은 고딕" w:hAnsi="Times New Roman" w:cs="Times New Roman"/>
          <w:sz w:val="20"/>
          <w:szCs w:val="20"/>
          <w:lang w:eastAsia="ko-KR"/>
        </w:rPr>
        <w:t xml:space="preserve"> when </w:t>
      </w:r>
      <w:r>
        <w:rPr>
          <w:rFonts w:ascii="Times New Roman" w:eastAsia="맑은 고딕" w:hAnsi="Times New Roman" w:cs="Times New Roman"/>
          <w:sz w:val="20"/>
          <w:szCs w:val="20"/>
          <w:lang w:eastAsia="ko-KR"/>
        </w:rPr>
        <w:t>measurement reports</w:t>
      </w:r>
      <w:r w:rsidRPr="00D657EC">
        <w:rPr>
          <w:rFonts w:ascii="Times New Roman" w:eastAsia="맑은 고딕" w:hAnsi="Times New Roman" w:cs="Times New Roman"/>
          <w:sz w:val="20"/>
          <w:szCs w:val="20"/>
          <w:lang w:eastAsia="ko-KR"/>
        </w:rPr>
        <w:t xml:space="preserve"> cannot be sent due to the number of triggering cells condition. </w:t>
      </w:r>
      <w:r w:rsidR="002659AD">
        <w:rPr>
          <w:rFonts w:ascii="Times New Roman" w:eastAsia="맑은 고딕" w:hAnsi="Times New Roman" w:cs="Times New Roman"/>
          <w:sz w:val="20"/>
          <w:szCs w:val="20"/>
          <w:lang w:eastAsia="ko-KR"/>
        </w:rPr>
        <w:t xml:space="preserve">Therefore, to inform the interference continuously, </w:t>
      </w:r>
      <w:r w:rsidR="002659AD" w:rsidRPr="00D657EC">
        <w:rPr>
          <w:rFonts w:ascii="Times New Roman" w:eastAsia="맑은 고딕" w:hAnsi="Times New Roman" w:cs="Times New Roman"/>
          <w:sz w:val="20"/>
          <w:szCs w:val="20"/>
          <w:lang w:eastAsia="ko-KR"/>
        </w:rPr>
        <w:t xml:space="preserve">the UE must be able to </w:t>
      </w:r>
      <w:r w:rsidR="002659AD">
        <w:rPr>
          <w:rFonts w:ascii="Times New Roman" w:eastAsia="맑은 고딕" w:hAnsi="Times New Roman" w:cs="Times New Roman"/>
          <w:sz w:val="20"/>
          <w:szCs w:val="20"/>
          <w:lang w:eastAsia="ko-KR"/>
        </w:rPr>
        <w:t>report the</w:t>
      </w:r>
      <w:r w:rsidR="002659AD" w:rsidRPr="00D657EC">
        <w:rPr>
          <w:rFonts w:ascii="Times New Roman" w:eastAsia="맑은 고딕" w:hAnsi="Times New Roman" w:cs="Times New Roman"/>
          <w:sz w:val="20"/>
          <w:szCs w:val="20"/>
          <w:lang w:eastAsia="ko-KR"/>
        </w:rPr>
        <w:t xml:space="preserve"> interference</w:t>
      </w:r>
      <w:r w:rsidR="002659AD">
        <w:rPr>
          <w:rFonts w:ascii="Times New Roman" w:eastAsia="맑은 고딕" w:hAnsi="Times New Roman" w:cs="Times New Roman"/>
          <w:sz w:val="20"/>
          <w:szCs w:val="20"/>
          <w:lang w:eastAsia="ko-KR"/>
        </w:rPr>
        <w:t xml:space="preserve"> r</w:t>
      </w:r>
      <w:r w:rsidR="002659AD" w:rsidRPr="00D657EC">
        <w:rPr>
          <w:rFonts w:ascii="Times New Roman" w:eastAsia="맑은 고딕" w:hAnsi="Times New Roman" w:cs="Times New Roman"/>
          <w:sz w:val="20"/>
          <w:szCs w:val="20"/>
          <w:lang w:eastAsia="ko-KR"/>
        </w:rPr>
        <w:t>egardless of whether the cell has been previously reported</w:t>
      </w:r>
      <w:r w:rsidRPr="00D657EC">
        <w:rPr>
          <w:rFonts w:ascii="Times New Roman" w:eastAsia="맑은 고딕" w:hAnsi="Times New Roman" w:cs="Times New Roman"/>
          <w:sz w:val="20"/>
          <w:szCs w:val="20"/>
          <w:lang w:eastAsia="ko-KR"/>
        </w:rPr>
        <w:t>.</w:t>
      </w:r>
      <w:r>
        <w:rPr>
          <w:rFonts w:ascii="Times New Roman" w:eastAsia="맑은 고딕" w:hAnsi="Times New Roman" w:cs="Times New Roman"/>
          <w:sz w:val="20"/>
          <w:szCs w:val="20"/>
          <w:lang w:eastAsia="ko-KR"/>
        </w:rPr>
        <w:t xml:space="preserve"> </w:t>
      </w:r>
    </w:p>
    <w:p w14:paraId="2F08FB03" w14:textId="12D20423" w:rsidR="007B31A6" w:rsidRDefault="007B31A6" w:rsidP="007B31A6">
      <w:pPr>
        <w:spacing w:beforeLines="50" w:before="120" w:after="240"/>
        <w:rPr>
          <w:rFonts w:ascii="Times New Roman" w:eastAsia="맑은 고딕" w:hAnsi="Times New Roman" w:cs="Times New Roman"/>
          <w:sz w:val="20"/>
          <w:szCs w:val="20"/>
          <w:lang w:eastAsia="ko-KR"/>
        </w:rPr>
      </w:pPr>
      <w:r>
        <w:rPr>
          <w:rFonts w:ascii="Times New Roman" w:eastAsia="맑은 고딕" w:hAnsi="Times New Roman" w:cs="Times New Roman"/>
          <w:sz w:val="20"/>
          <w:szCs w:val="20"/>
          <w:lang w:eastAsia="ko-KR"/>
        </w:rPr>
        <w:lastRenderedPageBreak/>
        <w:t>Regarding Option 4, if</w:t>
      </w:r>
      <w:r w:rsidRPr="00D657EC">
        <w:rPr>
          <w:rFonts w:ascii="Times New Roman" w:eastAsia="맑은 고딕" w:hAnsi="Times New Roman" w:cs="Times New Roman"/>
          <w:sz w:val="20"/>
          <w:szCs w:val="20"/>
          <w:lang w:eastAsia="ko-KR"/>
        </w:rPr>
        <w:t xml:space="preserve"> numberOfTriggerBeams works jointly with numberOfTriggeringCells, constraints can become so strong that </w:t>
      </w:r>
      <w:r>
        <w:rPr>
          <w:rFonts w:ascii="Times New Roman" w:eastAsia="맑은 고딕" w:hAnsi="Times New Roman" w:cs="Times New Roman"/>
          <w:sz w:val="20"/>
          <w:szCs w:val="20"/>
          <w:lang w:eastAsia="ko-KR"/>
        </w:rPr>
        <w:t>measurement reports</w:t>
      </w:r>
      <w:r w:rsidRPr="00D657EC">
        <w:rPr>
          <w:rFonts w:ascii="Times New Roman" w:eastAsia="맑은 고딕" w:hAnsi="Times New Roman" w:cs="Times New Roman"/>
          <w:sz w:val="20"/>
          <w:szCs w:val="20"/>
          <w:lang w:eastAsia="ko-KR"/>
        </w:rPr>
        <w:t xml:space="preserve"> can be delayed or not reported. </w:t>
      </w:r>
    </w:p>
    <w:p w14:paraId="349ABB87" w14:textId="2815D1F0" w:rsidR="004568AC" w:rsidRDefault="00F01AE2" w:rsidP="004568AC">
      <w:pPr>
        <w:spacing w:beforeLines="50" w:before="120" w:after="240"/>
        <w:rPr>
          <w:rFonts w:ascii="Times New Roman" w:eastAsia="맑은 고딕" w:hAnsi="Times New Roman" w:cs="Times New Roman"/>
          <w:sz w:val="20"/>
          <w:szCs w:val="20"/>
          <w:lang w:eastAsia="ko-KR"/>
        </w:rPr>
      </w:pPr>
      <w:bookmarkStart w:id="0" w:name="_Hlk118303679"/>
      <w:r>
        <w:rPr>
          <w:rFonts w:ascii="Times New Roman" w:eastAsia="맑은 고딕" w:hAnsi="Times New Roman" w:cs="Times New Roman"/>
          <w:sz w:val="20"/>
          <w:szCs w:val="20"/>
          <w:lang w:eastAsia="ko-KR"/>
        </w:rPr>
        <w:t>To reduce measurement reports while constantly reporting interference</w:t>
      </w:r>
      <w:bookmarkEnd w:id="0"/>
      <w:r w:rsidR="008A2C2B" w:rsidRPr="008A2C2B">
        <w:rPr>
          <w:rFonts w:ascii="Times New Roman" w:eastAsia="맑은 고딕" w:hAnsi="Times New Roman" w:cs="Times New Roman"/>
          <w:sz w:val="20"/>
          <w:szCs w:val="20"/>
          <w:lang w:eastAsia="ko-KR"/>
        </w:rPr>
        <w:t>,</w:t>
      </w:r>
      <w:r w:rsidR="008A2C2B">
        <w:rPr>
          <w:rFonts w:ascii="Times New Roman" w:eastAsia="맑은 고딕" w:hAnsi="Times New Roman" w:cs="Times New Roman"/>
          <w:sz w:val="20"/>
          <w:szCs w:val="20"/>
          <w:lang w:eastAsia="ko-KR"/>
        </w:rPr>
        <w:t xml:space="preserve"> </w:t>
      </w:r>
      <w:r w:rsidR="00FD27C7">
        <w:rPr>
          <w:rFonts w:ascii="Times New Roman" w:eastAsia="맑은 고딕" w:hAnsi="Times New Roman" w:cs="Times New Roman"/>
          <w:sz w:val="20"/>
          <w:szCs w:val="20"/>
          <w:lang w:eastAsia="ko-KR"/>
        </w:rPr>
        <w:t>Option 1 and Option 2 can be discussed further. Therefore, w</w:t>
      </w:r>
      <w:r w:rsidR="008A2C2B">
        <w:rPr>
          <w:rFonts w:ascii="Times New Roman" w:eastAsia="맑은 고딕" w:hAnsi="Times New Roman" w:cs="Times New Roman"/>
          <w:sz w:val="20"/>
          <w:szCs w:val="20"/>
          <w:lang w:eastAsia="ko-KR"/>
        </w:rPr>
        <w:t>e propose t</w:t>
      </w:r>
      <w:r w:rsidR="00FD27C7">
        <w:rPr>
          <w:rFonts w:ascii="Times New Roman" w:eastAsia="맑은 고딕" w:hAnsi="Times New Roman" w:cs="Times New Roman"/>
          <w:sz w:val="20"/>
          <w:szCs w:val="20"/>
          <w:lang w:eastAsia="ko-KR"/>
        </w:rPr>
        <w:t>hat</w:t>
      </w:r>
      <w:r w:rsidR="008A2C2B">
        <w:rPr>
          <w:rFonts w:ascii="Times New Roman" w:eastAsia="맑은 고딕" w:hAnsi="Times New Roman" w:cs="Times New Roman"/>
          <w:sz w:val="20"/>
          <w:szCs w:val="20"/>
          <w:lang w:eastAsia="ko-KR"/>
        </w:rPr>
        <w:t xml:space="preserve"> </w:t>
      </w:r>
      <w:r w:rsidR="00FD27C7">
        <w:rPr>
          <w:rFonts w:ascii="Times New Roman" w:eastAsia="맑은 고딕" w:hAnsi="Times New Roman" w:cs="Times New Roman"/>
          <w:sz w:val="20"/>
          <w:szCs w:val="20"/>
          <w:lang w:eastAsia="ko-KR"/>
        </w:rPr>
        <w:t>the number of changed cells by entry and/or leaving condition triggers the measurement report.</w:t>
      </w:r>
    </w:p>
    <w:p w14:paraId="64D1A1D0" w14:textId="6A6FE37B" w:rsidR="00FD27C7" w:rsidRPr="002B32CF" w:rsidRDefault="00FD27C7" w:rsidP="002B32CF">
      <w:pPr>
        <w:spacing w:beforeLines="50" w:before="120"/>
        <w:rPr>
          <w:rFonts w:ascii="Arial" w:eastAsia="맑은 고딕" w:hAnsi="Arial" w:cs="Arial"/>
          <w:b/>
          <w:bCs/>
          <w:sz w:val="20"/>
          <w:szCs w:val="20"/>
          <w:lang w:val="x-none" w:eastAsia="ko-KR"/>
        </w:rPr>
      </w:pPr>
      <w:r w:rsidRPr="002B32CF">
        <w:rPr>
          <w:rFonts w:ascii="Arial" w:eastAsia="맑은 고딕" w:hAnsi="Arial" w:cs="Arial"/>
          <w:b/>
          <w:bCs/>
          <w:sz w:val="20"/>
          <w:szCs w:val="20"/>
          <w:lang w:val="x-none" w:eastAsia="ko-KR"/>
        </w:rPr>
        <w:t>Proposal</w:t>
      </w:r>
      <w:r w:rsidR="00944546">
        <w:rPr>
          <w:rFonts w:ascii="Arial" w:eastAsia="맑은 고딕" w:hAnsi="Arial" w:cs="Arial"/>
          <w:b/>
          <w:bCs/>
          <w:sz w:val="20"/>
          <w:szCs w:val="20"/>
          <w:lang w:val="x-none" w:eastAsia="ko-KR"/>
        </w:rPr>
        <w:t xml:space="preserve"> 7</w:t>
      </w:r>
      <w:r w:rsidRPr="002B32CF">
        <w:rPr>
          <w:rFonts w:ascii="Arial" w:eastAsia="맑은 고딕" w:hAnsi="Arial" w:cs="Arial"/>
          <w:b/>
          <w:bCs/>
          <w:sz w:val="20"/>
          <w:szCs w:val="20"/>
          <w:lang w:val="x-none" w:eastAsia="ko-KR"/>
        </w:rPr>
        <w:t xml:space="preserve">. The number of </w:t>
      </w:r>
      <w:r w:rsidR="002555F1">
        <w:rPr>
          <w:rFonts w:ascii="Arial" w:eastAsia="맑은 고딕" w:hAnsi="Arial" w:cs="Arial"/>
          <w:b/>
          <w:bCs/>
          <w:sz w:val="20"/>
          <w:szCs w:val="20"/>
          <w:lang w:val="x-none" w:eastAsia="ko-KR"/>
        </w:rPr>
        <w:t>changed</w:t>
      </w:r>
      <w:r w:rsidRPr="002B32CF">
        <w:rPr>
          <w:rFonts w:ascii="Arial" w:eastAsia="맑은 고딕" w:hAnsi="Arial" w:cs="Arial"/>
          <w:b/>
          <w:bCs/>
          <w:sz w:val="20"/>
          <w:szCs w:val="20"/>
          <w:lang w:val="x-none" w:eastAsia="ko-KR"/>
        </w:rPr>
        <w:t xml:space="preserve"> cells by entry</w:t>
      </w:r>
      <w:r w:rsidR="00FE32B3">
        <w:rPr>
          <w:rFonts w:ascii="Arial" w:eastAsia="맑은 고딕" w:hAnsi="Arial" w:cs="Arial"/>
          <w:b/>
          <w:bCs/>
          <w:sz w:val="20"/>
          <w:szCs w:val="20"/>
          <w:lang w:val="x-none" w:eastAsia="ko-KR"/>
        </w:rPr>
        <w:t xml:space="preserve"> and/or </w:t>
      </w:r>
      <w:r w:rsidRPr="002B32CF">
        <w:rPr>
          <w:rFonts w:ascii="Arial" w:eastAsia="맑은 고딕" w:hAnsi="Arial" w:cs="Arial"/>
          <w:b/>
          <w:bCs/>
          <w:sz w:val="20"/>
          <w:szCs w:val="20"/>
          <w:lang w:val="x-none" w:eastAsia="ko-KR"/>
        </w:rPr>
        <w:t>leaving condition triggers the measurement report</w:t>
      </w:r>
      <w:r w:rsidR="002555F1">
        <w:rPr>
          <w:rFonts w:ascii="Arial" w:eastAsia="맑은 고딕" w:hAnsi="Arial" w:cs="Arial"/>
          <w:b/>
          <w:bCs/>
          <w:sz w:val="20"/>
          <w:szCs w:val="20"/>
          <w:lang w:val="x-none" w:eastAsia="ko-KR"/>
        </w:rPr>
        <w:t xml:space="preserve"> t</w:t>
      </w:r>
      <w:r w:rsidR="002555F1" w:rsidRPr="002555F1">
        <w:rPr>
          <w:rFonts w:ascii="Arial" w:eastAsia="맑은 고딕" w:hAnsi="Arial" w:cs="Arial"/>
          <w:b/>
          <w:bCs/>
          <w:sz w:val="20"/>
          <w:szCs w:val="20"/>
          <w:lang w:val="x-none" w:eastAsia="ko-KR"/>
        </w:rPr>
        <w:t>o reduce measurement reports while constantly reporting interference</w:t>
      </w:r>
    </w:p>
    <w:p w14:paraId="59399EE0" w14:textId="32E0C0E9" w:rsidR="00FD27C7" w:rsidRPr="002B32CF" w:rsidRDefault="00FD27C7" w:rsidP="002B32CF">
      <w:pPr>
        <w:spacing w:beforeLines="50" w:before="120"/>
        <w:ind w:leftChars="100" w:left="240"/>
        <w:rPr>
          <w:rFonts w:ascii="Arial" w:eastAsia="맑은 고딕" w:hAnsi="Arial" w:cs="Arial"/>
          <w:b/>
          <w:bCs/>
          <w:sz w:val="20"/>
          <w:szCs w:val="20"/>
          <w:lang w:val="x-none" w:eastAsia="ko-KR"/>
        </w:rPr>
      </w:pPr>
      <w:r w:rsidRPr="002B32CF">
        <w:rPr>
          <w:rFonts w:ascii="Arial" w:eastAsia="맑은 고딕" w:hAnsi="Arial" w:cs="Arial"/>
          <w:b/>
          <w:bCs/>
          <w:sz w:val="20"/>
          <w:szCs w:val="20"/>
          <w:lang w:val="x-none" w:eastAsia="ko-KR"/>
        </w:rPr>
        <w:t xml:space="preserve">- option 1. </w:t>
      </w:r>
      <w:r w:rsidR="002B32CF">
        <w:rPr>
          <w:rFonts w:ascii="Arial" w:eastAsia="맑은 고딕" w:hAnsi="Arial" w:cs="Arial"/>
          <w:b/>
          <w:bCs/>
          <w:sz w:val="20"/>
          <w:szCs w:val="20"/>
          <w:lang w:val="x-none" w:eastAsia="ko-KR"/>
        </w:rPr>
        <w:t>A</w:t>
      </w:r>
      <w:r w:rsidRPr="002B32CF">
        <w:rPr>
          <w:rFonts w:ascii="Arial" w:eastAsia="맑은 고딕" w:hAnsi="Arial" w:cs="Arial"/>
          <w:b/>
          <w:bCs/>
          <w:sz w:val="20"/>
          <w:szCs w:val="20"/>
          <w:lang w:val="x-none" w:eastAsia="ko-KR"/>
        </w:rPr>
        <w:t xml:space="preserve">pplying </w:t>
      </w:r>
      <w:r w:rsidR="002B32CF" w:rsidRPr="002B32CF">
        <w:rPr>
          <w:rFonts w:ascii="Arial" w:eastAsia="맑은 고딕" w:hAnsi="Arial" w:cs="Arial"/>
          <w:b/>
          <w:bCs/>
          <w:sz w:val="20"/>
          <w:szCs w:val="20"/>
          <w:lang w:val="x-none" w:eastAsia="ko-KR"/>
        </w:rPr>
        <w:t>Number</w:t>
      </w:r>
      <w:r w:rsidR="002B32CF">
        <w:rPr>
          <w:rFonts w:ascii="Arial" w:eastAsia="맑은 고딕" w:hAnsi="Arial" w:cs="Arial"/>
          <w:b/>
          <w:bCs/>
          <w:sz w:val="20"/>
          <w:szCs w:val="20"/>
          <w:lang w:val="x-none" w:eastAsia="ko-KR"/>
        </w:rPr>
        <w:t>O</w:t>
      </w:r>
      <w:r w:rsidR="002B32CF" w:rsidRPr="002B32CF">
        <w:rPr>
          <w:rFonts w:ascii="Arial" w:eastAsia="맑은 고딕" w:hAnsi="Arial" w:cs="Arial"/>
          <w:b/>
          <w:bCs/>
          <w:sz w:val="20"/>
          <w:szCs w:val="20"/>
          <w:lang w:val="x-none" w:eastAsia="ko-KR"/>
        </w:rPr>
        <w:t xml:space="preserve">fChangedCells </w:t>
      </w:r>
      <w:r w:rsidRPr="002B32CF">
        <w:rPr>
          <w:rFonts w:ascii="Arial" w:eastAsia="맑은 고딕" w:hAnsi="Arial" w:cs="Arial"/>
          <w:b/>
          <w:bCs/>
          <w:sz w:val="20"/>
          <w:szCs w:val="20"/>
          <w:lang w:val="x-none" w:eastAsia="ko-KR"/>
        </w:rPr>
        <w:t xml:space="preserve">to </w:t>
      </w:r>
      <w:r w:rsidR="00FE32B3">
        <w:rPr>
          <w:rFonts w:ascii="Arial" w:eastAsia="맑은 고딕" w:hAnsi="Arial" w:cs="Arial"/>
          <w:b/>
          <w:bCs/>
          <w:sz w:val="20"/>
          <w:szCs w:val="20"/>
          <w:lang w:val="x-none" w:eastAsia="ko-KR"/>
        </w:rPr>
        <w:t>leaving</w:t>
      </w:r>
      <w:r w:rsidRPr="002B32CF">
        <w:rPr>
          <w:rFonts w:ascii="Arial" w:eastAsia="맑은 고딕" w:hAnsi="Arial" w:cs="Arial"/>
          <w:b/>
          <w:bCs/>
          <w:sz w:val="20"/>
          <w:szCs w:val="20"/>
          <w:lang w:val="x-none" w:eastAsia="ko-KR"/>
        </w:rPr>
        <w:t xml:space="preserve"> condition</w:t>
      </w:r>
    </w:p>
    <w:p w14:paraId="1290C9F3" w14:textId="348DF264" w:rsidR="00FD27C7" w:rsidRPr="002B32CF" w:rsidRDefault="00FD27C7" w:rsidP="002B32CF">
      <w:pPr>
        <w:spacing w:beforeLines="50" w:before="120"/>
        <w:ind w:leftChars="100" w:left="240"/>
        <w:rPr>
          <w:rFonts w:ascii="Arial" w:eastAsia="맑은 고딕" w:hAnsi="Arial" w:cs="Arial"/>
          <w:b/>
          <w:bCs/>
          <w:sz w:val="20"/>
          <w:szCs w:val="20"/>
          <w:lang w:val="x-none" w:eastAsia="ko-KR"/>
        </w:rPr>
      </w:pPr>
      <w:r w:rsidRPr="002B32CF">
        <w:rPr>
          <w:rFonts w:ascii="Arial" w:eastAsia="맑은 고딕" w:hAnsi="Arial" w:cs="Arial"/>
          <w:b/>
          <w:bCs/>
          <w:sz w:val="20"/>
          <w:szCs w:val="20"/>
          <w:lang w:val="x-none" w:eastAsia="ko-KR"/>
        </w:rPr>
        <w:t xml:space="preserve">- option 2. </w:t>
      </w:r>
      <w:r w:rsidR="00996F90">
        <w:rPr>
          <w:rFonts w:ascii="Arial" w:eastAsia="맑은 고딕" w:hAnsi="Arial" w:cs="Arial"/>
          <w:b/>
          <w:bCs/>
          <w:sz w:val="20"/>
          <w:szCs w:val="20"/>
          <w:lang w:val="x-none" w:eastAsia="ko-KR"/>
        </w:rPr>
        <w:t>A</w:t>
      </w:r>
      <w:r w:rsidRPr="002B32CF">
        <w:rPr>
          <w:rFonts w:ascii="Arial" w:eastAsia="맑은 고딕" w:hAnsi="Arial" w:cs="Arial"/>
          <w:b/>
          <w:bCs/>
          <w:sz w:val="20"/>
          <w:szCs w:val="20"/>
          <w:lang w:val="x-none" w:eastAsia="ko-KR"/>
        </w:rPr>
        <w:t xml:space="preserve">pplying </w:t>
      </w:r>
      <w:r w:rsidR="002B32CF" w:rsidRPr="002B32CF">
        <w:rPr>
          <w:rFonts w:ascii="Arial" w:eastAsia="맑은 고딕" w:hAnsi="Arial" w:cs="Arial"/>
          <w:b/>
          <w:bCs/>
          <w:sz w:val="20"/>
          <w:szCs w:val="20"/>
          <w:lang w:val="x-none" w:eastAsia="ko-KR"/>
        </w:rPr>
        <w:t>Number</w:t>
      </w:r>
      <w:r w:rsidR="002B32CF">
        <w:rPr>
          <w:rFonts w:ascii="Arial" w:eastAsia="맑은 고딕" w:hAnsi="Arial" w:cs="Arial"/>
          <w:b/>
          <w:bCs/>
          <w:sz w:val="20"/>
          <w:szCs w:val="20"/>
          <w:lang w:val="x-none" w:eastAsia="ko-KR"/>
        </w:rPr>
        <w:t>O</w:t>
      </w:r>
      <w:r w:rsidR="002B32CF" w:rsidRPr="002B32CF">
        <w:rPr>
          <w:rFonts w:ascii="Arial" w:eastAsia="맑은 고딕" w:hAnsi="Arial" w:cs="Arial"/>
          <w:b/>
          <w:bCs/>
          <w:sz w:val="20"/>
          <w:szCs w:val="20"/>
          <w:lang w:val="x-none" w:eastAsia="ko-KR"/>
        </w:rPr>
        <w:t xml:space="preserve">fChangedCells </w:t>
      </w:r>
      <w:r w:rsidRPr="002B32CF">
        <w:rPr>
          <w:rFonts w:ascii="Arial" w:eastAsia="맑은 고딕" w:hAnsi="Arial" w:cs="Arial"/>
          <w:b/>
          <w:bCs/>
          <w:sz w:val="20"/>
          <w:szCs w:val="20"/>
          <w:lang w:val="x-none" w:eastAsia="ko-KR"/>
        </w:rPr>
        <w:t>to entry</w:t>
      </w:r>
      <w:r w:rsidR="002B32CF">
        <w:rPr>
          <w:rFonts w:ascii="Arial" w:eastAsia="맑은 고딕" w:hAnsi="Arial" w:cs="Arial"/>
          <w:b/>
          <w:bCs/>
          <w:sz w:val="20"/>
          <w:szCs w:val="20"/>
          <w:lang w:val="x-none" w:eastAsia="ko-KR"/>
        </w:rPr>
        <w:t xml:space="preserve"> and </w:t>
      </w:r>
      <w:r w:rsidRPr="002B32CF">
        <w:rPr>
          <w:rFonts w:ascii="Arial" w:eastAsia="맑은 고딕" w:hAnsi="Arial" w:cs="Arial"/>
          <w:b/>
          <w:bCs/>
          <w:sz w:val="20"/>
          <w:szCs w:val="20"/>
          <w:lang w:val="x-none" w:eastAsia="ko-KR"/>
        </w:rPr>
        <w:t>leaving condition</w:t>
      </w:r>
    </w:p>
    <w:p w14:paraId="7B3114C0" w14:textId="77777777" w:rsidR="004568AC" w:rsidRPr="004568AC" w:rsidRDefault="004568AC" w:rsidP="004568AC">
      <w:pPr>
        <w:spacing w:beforeLines="50" w:before="120" w:after="240"/>
        <w:rPr>
          <w:rFonts w:ascii="Times New Roman" w:eastAsia="맑은 고딕" w:hAnsi="Times New Roman" w:cs="Times New Roman"/>
          <w:sz w:val="20"/>
          <w:szCs w:val="20"/>
          <w:lang w:eastAsia="ko-KR"/>
        </w:rPr>
      </w:pPr>
    </w:p>
    <w:p w14:paraId="4E184E05" w14:textId="5CE598A2" w:rsidR="00A6754E" w:rsidRPr="00E85D9A" w:rsidRDefault="00E6411C" w:rsidP="00E6411C">
      <w:pPr>
        <w:pStyle w:val="Heading1"/>
        <w:rPr>
          <w:rFonts w:eastAsia="바탕"/>
          <w:lang w:val="en-US" w:eastAsia="ko-KR"/>
        </w:rPr>
      </w:pPr>
      <w:r w:rsidRPr="00E85D9A">
        <w:rPr>
          <w:rFonts w:eastAsia="바탕"/>
          <w:lang w:val="en-US" w:eastAsia="ko-KR"/>
        </w:rPr>
        <w:t xml:space="preserve">3. </w:t>
      </w:r>
      <w:r w:rsidR="00A6754E" w:rsidRPr="00E85D9A">
        <w:rPr>
          <w:rFonts w:eastAsia="바탕"/>
          <w:lang w:val="en-US" w:eastAsia="ko-KR"/>
        </w:rPr>
        <w:t>Conclusion</w:t>
      </w:r>
    </w:p>
    <w:p w14:paraId="6EC302FB" w14:textId="748CD3D3" w:rsidR="00363EB5" w:rsidRPr="00363EB5" w:rsidRDefault="00401495" w:rsidP="00363EB5">
      <w:pPr>
        <w:spacing w:before="240"/>
        <w:rPr>
          <w:rFonts w:ascii="Times New Roman" w:hAnsi="Times New Roman" w:cs="Times New Roman" w:hint="eastAsia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Follows are our proposal:</w:t>
      </w:r>
      <w:bookmarkStart w:id="1" w:name="OLE_LINK5"/>
    </w:p>
    <w:p w14:paraId="043E6FD0" w14:textId="3D694047" w:rsidR="00363EB5" w:rsidRPr="00363EB5" w:rsidRDefault="00363EB5" w:rsidP="00363EB5">
      <w:pPr>
        <w:spacing w:beforeLines="50" w:before="120" w:after="240"/>
        <w:rPr>
          <w:rFonts w:ascii="Arial" w:eastAsia="맑은 고딕" w:hAnsi="Arial" w:cs="Arial" w:hint="eastAsia"/>
          <w:b/>
          <w:bCs/>
          <w:sz w:val="20"/>
          <w:szCs w:val="20"/>
          <w:lang w:val="x-none" w:eastAsia="ko-KR"/>
        </w:rPr>
      </w:pPr>
      <w:r w:rsidRPr="00221E53">
        <w:rPr>
          <w:rFonts w:ascii="Arial" w:eastAsia="맑은 고딕" w:hAnsi="Arial" w:cs="Arial"/>
          <w:b/>
          <w:bCs/>
          <w:sz w:val="20"/>
          <w:szCs w:val="20"/>
          <w:lang w:val="x-none" w:eastAsia="ko-KR"/>
        </w:rPr>
        <w:t>Observation</w:t>
      </w:r>
      <w:r>
        <w:rPr>
          <w:rFonts w:ascii="Arial" w:eastAsia="맑은 고딕" w:hAnsi="Arial" w:cs="Arial"/>
          <w:b/>
          <w:bCs/>
          <w:sz w:val="20"/>
          <w:szCs w:val="20"/>
          <w:lang w:val="x-none" w:eastAsia="ko-KR"/>
        </w:rPr>
        <w:t xml:space="preserve"> 1</w:t>
      </w:r>
      <w:r w:rsidRPr="00221E53">
        <w:rPr>
          <w:rFonts w:ascii="Arial" w:eastAsia="맑은 고딕" w:hAnsi="Arial" w:cs="Arial"/>
          <w:b/>
          <w:bCs/>
          <w:sz w:val="20"/>
          <w:szCs w:val="20"/>
          <w:lang w:val="x-none" w:eastAsia="ko-KR"/>
        </w:rPr>
        <w:t>. Considering UAV is moving fast, the height-dependent solution is beneficial to adjust the suitable parameter timely. Even though the network can re-configure UE based on the H1/H2 event, it takes more time and requires more signalling.</w:t>
      </w:r>
    </w:p>
    <w:p w14:paraId="63699127" w14:textId="77777777" w:rsidR="00363EB5" w:rsidRPr="00221E53" w:rsidRDefault="00363EB5" w:rsidP="00363EB5">
      <w:pPr>
        <w:spacing w:beforeLines="50" w:before="120"/>
        <w:rPr>
          <w:rFonts w:ascii="Arial" w:eastAsia="맑은 고딕" w:hAnsi="Arial" w:cs="Arial"/>
          <w:b/>
          <w:bCs/>
          <w:sz w:val="20"/>
          <w:szCs w:val="20"/>
          <w:lang w:val="x-none" w:eastAsia="ko-KR"/>
        </w:rPr>
      </w:pPr>
      <w:r w:rsidRPr="00221E53">
        <w:rPr>
          <w:rFonts w:ascii="Arial" w:eastAsia="맑은 고딕" w:hAnsi="Arial" w:cs="Arial"/>
          <w:b/>
          <w:bCs/>
          <w:sz w:val="20"/>
          <w:szCs w:val="20"/>
          <w:lang w:val="x-none" w:eastAsia="ko-KR"/>
        </w:rPr>
        <w:t>Proposal</w:t>
      </w:r>
      <w:r>
        <w:rPr>
          <w:rFonts w:ascii="Arial" w:eastAsia="맑은 고딕" w:hAnsi="Arial" w:cs="Arial"/>
          <w:b/>
          <w:bCs/>
          <w:sz w:val="20"/>
          <w:szCs w:val="20"/>
          <w:lang w:val="x-none" w:eastAsia="ko-KR"/>
        </w:rPr>
        <w:t xml:space="preserve"> 1</w:t>
      </w:r>
      <w:r w:rsidRPr="00221E53">
        <w:rPr>
          <w:rFonts w:ascii="Arial" w:eastAsia="맑은 고딕" w:hAnsi="Arial" w:cs="Arial"/>
          <w:b/>
          <w:bCs/>
          <w:sz w:val="20"/>
          <w:szCs w:val="20"/>
          <w:lang w:val="x-none" w:eastAsia="ko-KR"/>
        </w:rPr>
        <w:t xml:space="preserve">. </w:t>
      </w:r>
      <w:r>
        <w:rPr>
          <w:rFonts w:ascii="Arial" w:eastAsia="맑은 고딕" w:hAnsi="Arial" w:cs="Arial"/>
          <w:b/>
          <w:bCs/>
          <w:sz w:val="20"/>
          <w:szCs w:val="20"/>
          <w:lang w:val="x-none" w:eastAsia="ko-KR"/>
        </w:rPr>
        <w:t xml:space="preserve">We propose to introduce </w:t>
      </w:r>
      <w:r w:rsidRPr="00221E53">
        <w:rPr>
          <w:rFonts w:ascii="Arial" w:eastAsia="맑은 고딕" w:hAnsi="Arial" w:cs="Arial"/>
          <w:b/>
          <w:bCs/>
          <w:sz w:val="20"/>
          <w:szCs w:val="20"/>
          <w:lang w:val="x-none" w:eastAsia="ko-KR"/>
        </w:rPr>
        <w:t>Height-based solutions</w:t>
      </w:r>
      <w:r>
        <w:rPr>
          <w:rFonts w:ascii="Arial" w:eastAsia="맑은 고딕" w:hAnsi="Arial" w:cs="Arial"/>
          <w:b/>
          <w:bCs/>
          <w:sz w:val="20"/>
          <w:szCs w:val="20"/>
          <w:lang w:val="x-none" w:eastAsia="ko-KR"/>
        </w:rPr>
        <w:t xml:space="preserve"> as follows:</w:t>
      </w:r>
    </w:p>
    <w:p w14:paraId="63F27A0E" w14:textId="77777777" w:rsidR="00363EB5" w:rsidRPr="00221E53" w:rsidRDefault="00363EB5" w:rsidP="00363EB5">
      <w:pPr>
        <w:spacing w:beforeLines="50" w:before="120"/>
        <w:ind w:leftChars="100" w:left="240"/>
        <w:rPr>
          <w:rFonts w:ascii="Arial" w:eastAsia="맑은 고딕" w:hAnsi="Arial" w:cs="Arial"/>
          <w:b/>
          <w:bCs/>
          <w:sz w:val="20"/>
          <w:szCs w:val="20"/>
          <w:lang w:val="x-none" w:eastAsia="ko-KR"/>
        </w:rPr>
      </w:pPr>
      <w:r w:rsidRPr="00221E53">
        <w:rPr>
          <w:rFonts w:ascii="Arial" w:eastAsia="맑은 고딕" w:hAnsi="Arial" w:cs="Arial"/>
          <w:b/>
          <w:bCs/>
          <w:sz w:val="20"/>
          <w:szCs w:val="20"/>
          <w:lang w:val="x-none" w:eastAsia="ko-KR"/>
        </w:rPr>
        <w:t>- solution 1. using Allowed/Excluded cell list associated with height</w:t>
      </w:r>
    </w:p>
    <w:p w14:paraId="684152B6" w14:textId="77777777" w:rsidR="00363EB5" w:rsidRPr="00221E53" w:rsidRDefault="00363EB5" w:rsidP="00363EB5">
      <w:pPr>
        <w:spacing w:beforeLines="50" w:before="120"/>
        <w:ind w:leftChars="100" w:left="240"/>
        <w:rPr>
          <w:rFonts w:ascii="Arial" w:eastAsia="맑은 고딕" w:hAnsi="Arial" w:cs="Arial"/>
          <w:b/>
          <w:bCs/>
          <w:sz w:val="20"/>
          <w:szCs w:val="20"/>
          <w:lang w:val="x-none" w:eastAsia="ko-KR"/>
        </w:rPr>
      </w:pPr>
      <w:r w:rsidRPr="00221E53">
        <w:rPr>
          <w:rFonts w:ascii="Arial" w:eastAsia="맑은 고딕" w:hAnsi="Arial" w:cs="Arial"/>
          <w:b/>
          <w:bCs/>
          <w:sz w:val="20"/>
          <w:szCs w:val="20"/>
          <w:lang w:val="x-none" w:eastAsia="ko-KR"/>
        </w:rPr>
        <w:t>- solution 2. using TTT Scaling associated with height</w:t>
      </w:r>
    </w:p>
    <w:p w14:paraId="2D0EF1FA" w14:textId="77777777" w:rsidR="00363EB5" w:rsidRDefault="00363EB5" w:rsidP="00363EB5">
      <w:pPr>
        <w:spacing w:beforeLines="50" w:before="120"/>
        <w:ind w:leftChars="100" w:left="240"/>
        <w:rPr>
          <w:rFonts w:ascii="Arial" w:eastAsia="맑은 고딕" w:hAnsi="Arial" w:cs="Arial"/>
          <w:b/>
          <w:bCs/>
          <w:sz w:val="20"/>
          <w:szCs w:val="20"/>
          <w:lang w:val="x-none" w:eastAsia="ko-KR"/>
        </w:rPr>
      </w:pPr>
      <w:r w:rsidRPr="00221E53">
        <w:rPr>
          <w:rFonts w:ascii="Arial" w:eastAsia="맑은 고딕" w:hAnsi="Arial" w:cs="Arial"/>
          <w:b/>
          <w:bCs/>
          <w:sz w:val="20"/>
          <w:szCs w:val="20"/>
          <w:lang w:val="x-none" w:eastAsia="ko-KR"/>
        </w:rPr>
        <w:t>- solution 3. using specific Beam measurement associated with height</w:t>
      </w:r>
    </w:p>
    <w:p w14:paraId="674BD64F" w14:textId="277D618A" w:rsidR="00363EB5" w:rsidRPr="00363EB5" w:rsidRDefault="00363EB5" w:rsidP="00363EB5">
      <w:pPr>
        <w:spacing w:beforeLines="50" w:before="120" w:after="240"/>
        <w:ind w:leftChars="100" w:left="240"/>
        <w:rPr>
          <w:rFonts w:ascii="Arial" w:eastAsia="맑은 고딕" w:hAnsi="Arial" w:cs="Arial" w:hint="eastAsia"/>
          <w:b/>
          <w:bCs/>
          <w:sz w:val="20"/>
          <w:szCs w:val="20"/>
          <w:lang w:val="x-none" w:eastAsia="ko-KR"/>
        </w:rPr>
      </w:pPr>
      <w:r w:rsidRPr="00221E53">
        <w:rPr>
          <w:rFonts w:ascii="Arial" w:eastAsia="맑은 고딕" w:hAnsi="Arial" w:cs="Arial"/>
          <w:b/>
          <w:bCs/>
          <w:sz w:val="20"/>
          <w:szCs w:val="20"/>
          <w:lang w:val="x-none" w:eastAsia="ko-KR"/>
        </w:rPr>
        <w:t xml:space="preserve">- </w:t>
      </w:r>
      <w:r w:rsidRPr="00B842B1">
        <w:rPr>
          <w:rFonts w:ascii="Arial" w:eastAsia="맑은 고딕" w:hAnsi="Arial" w:cs="Arial"/>
          <w:b/>
          <w:bCs/>
          <w:sz w:val="20"/>
          <w:szCs w:val="20"/>
          <w:lang w:val="en-GB" w:eastAsia="ja-JP"/>
        </w:rPr>
        <w:t>solution</w:t>
      </w:r>
      <w:r w:rsidRPr="00221E53">
        <w:rPr>
          <w:rFonts w:ascii="Arial" w:eastAsia="맑은 고딕" w:hAnsi="Arial" w:cs="Arial"/>
          <w:b/>
          <w:bCs/>
          <w:sz w:val="20"/>
          <w:szCs w:val="20"/>
          <w:lang w:val="x-none" w:eastAsia="ko-KR"/>
        </w:rPr>
        <w:t xml:space="preserve"> 4. using CHO </w:t>
      </w:r>
      <w:r w:rsidRPr="00B842B1">
        <w:rPr>
          <w:rFonts w:ascii="Arial" w:eastAsia="맑은 고딕" w:hAnsi="Arial" w:cs="Arial"/>
          <w:b/>
          <w:bCs/>
          <w:sz w:val="20"/>
          <w:szCs w:val="20"/>
          <w:lang w:val="en-GB" w:eastAsia="ja-JP"/>
        </w:rPr>
        <w:t>configuration</w:t>
      </w:r>
      <w:r w:rsidRPr="00221E53">
        <w:rPr>
          <w:rFonts w:ascii="Arial" w:eastAsia="맑은 고딕" w:hAnsi="Arial" w:cs="Arial"/>
          <w:b/>
          <w:bCs/>
          <w:sz w:val="20"/>
          <w:szCs w:val="20"/>
          <w:lang w:val="x-none" w:eastAsia="ko-KR"/>
        </w:rPr>
        <w:t xml:space="preserve"> associated with height</w:t>
      </w:r>
    </w:p>
    <w:p w14:paraId="411599CA" w14:textId="1499D0FE" w:rsidR="00363EB5" w:rsidRPr="00363EB5" w:rsidRDefault="00363EB5" w:rsidP="00363EB5">
      <w:pPr>
        <w:spacing w:beforeLines="50" w:before="120" w:after="240"/>
        <w:rPr>
          <w:rFonts w:ascii="Arial" w:eastAsia="Yu Mincho" w:hAnsi="Arial" w:cs="Arial" w:hint="eastAsia"/>
          <w:b/>
          <w:bCs/>
          <w:sz w:val="20"/>
          <w:szCs w:val="20"/>
          <w:lang w:val="en-GB" w:eastAsia="ja-JP"/>
        </w:rPr>
      </w:pPr>
      <w:r w:rsidRPr="0070256A">
        <w:rPr>
          <w:rFonts w:ascii="Arial" w:eastAsia="맑은 고딕" w:hAnsi="Arial" w:cs="Arial"/>
          <w:b/>
          <w:bCs/>
          <w:sz w:val="20"/>
          <w:szCs w:val="20"/>
          <w:lang w:val="en-GB" w:eastAsia="ja-JP"/>
        </w:rPr>
        <w:t xml:space="preserve">Observation </w:t>
      </w:r>
      <w:r>
        <w:rPr>
          <w:rFonts w:ascii="Arial" w:eastAsia="맑은 고딕" w:hAnsi="Arial" w:cs="Arial"/>
          <w:b/>
          <w:bCs/>
          <w:sz w:val="20"/>
          <w:szCs w:val="20"/>
          <w:lang w:val="en-GB" w:eastAsia="ja-JP"/>
        </w:rPr>
        <w:t>2</w:t>
      </w:r>
      <w:r w:rsidRPr="0070256A">
        <w:rPr>
          <w:rFonts w:ascii="Arial" w:eastAsia="맑은 고딕" w:hAnsi="Arial" w:cs="Arial"/>
          <w:b/>
          <w:bCs/>
          <w:sz w:val="20"/>
          <w:szCs w:val="20"/>
          <w:lang w:val="en-GB" w:eastAsia="ja-JP"/>
        </w:rPr>
        <w:t>. As the speed increases, the HOF rate and RLF rate increase.</w:t>
      </w:r>
    </w:p>
    <w:p w14:paraId="04429ECA" w14:textId="44869468" w:rsidR="00363EB5" w:rsidRPr="00363EB5" w:rsidRDefault="00363EB5" w:rsidP="00363EB5">
      <w:pPr>
        <w:spacing w:after="240"/>
        <w:rPr>
          <w:rFonts w:ascii="Arial" w:eastAsia="맑은 고딕" w:hAnsi="Arial" w:cs="Arial" w:hint="eastAsia"/>
          <w:b/>
          <w:bCs/>
          <w:sz w:val="20"/>
          <w:szCs w:val="20"/>
          <w:lang w:eastAsia="ko-KR"/>
        </w:rPr>
      </w:pPr>
      <w:r w:rsidRPr="0070256A">
        <w:rPr>
          <w:rFonts w:ascii="Arial" w:eastAsia="맑은 고딕" w:hAnsi="Arial" w:cs="Arial"/>
          <w:b/>
          <w:bCs/>
          <w:sz w:val="20"/>
          <w:szCs w:val="20"/>
          <w:lang w:eastAsia="ko-KR"/>
        </w:rPr>
        <w:t xml:space="preserve">Proposal </w:t>
      </w:r>
      <w:r>
        <w:rPr>
          <w:rFonts w:ascii="Arial" w:eastAsia="맑은 고딕" w:hAnsi="Arial" w:cs="Arial"/>
          <w:b/>
          <w:bCs/>
          <w:sz w:val="20"/>
          <w:szCs w:val="20"/>
          <w:lang w:eastAsia="ko-KR"/>
        </w:rPr>
        <w:t>2</w:t>
      </w:r>
      <w:r w:rsidRPr="0070256A">
        <w:rPr>
          <w:rFonts w:ascii="Arial" w:eastAsia="맑은 고딕" w:hAnsi="Arial" w:cs="Arial"/>
          <w:b/>
          <w:bCs/>
          <w:sz w:val="20"/>
          <w:szCs w:val="20"/>
          <w:lang w:eastAsia="ko-KR"/>
        </w:rPr>
        <w:t xml:space="preserve">. Speed </w:t>
      </w:r>
      <w:r>
        <w:rPr>
          <w:rFonts w:ascii="Arial" w:eastAsia="맑은 고딕" w:hAnsi="Arial" w:cs="Arial"/>
          <w:b/>
          <w:bCs/>
          <w:sz w:val="20"/>
          <w:szCs w:val="20"/>
          <w:lang w:eastAsia="ko-KR"/>
        </w:rPr>
        <w:t>is</w:t>
      </w:r>
      <w:r w:rsidRPr="0070256A">
        <w:rPr>
          <w:rFonts w:ascii="Arial" w:eastAsia="맑은 고딕" w:hAnsi="Arial" w:cs="Arial"/>
          <w:b/>
          <w:bCs/>
          <w:sz w:val="20"/>
          <w:szCs w:val="20"/>
          <w:lang w:eastAsia="ko-KR"/>
        </w:rPr>
        <w:t xml:space="preserve"> considered as a report condition, i.e., if the speed of UE is more than a threshold, UE sends measurement reports. </w:t>
      </w:r>
    </w:p>
    <w:p w14:paraId="1168E965" w14:textId="04B3E41B" w:rsidR="00363EB5" w:rsidRPr="00363EB5" w:rsidRDefault="00363EB5" w:rsidP="00171667">
      <w:pPr>
        <w:overflowPunct w:val="0"/>
        <w:autoSpaceDE w:val="0"/>
        <w:autoSpaceDN w:val="0"/>
        <w:adjustRightInd w:val="0"/>
        <w:spacing w:after="240"/>
        <w:textAlignment w:val="baseline"/>
        <w:rPr>
          <w:rFonts w:ascii="Arial" w:eastAsia="Yu Mincho" w:hAnsi="Arial" w:cs="Arial" w:hint="eastAsia"/>
          <w:b/>
          <w:bCs/>
          <w:sz w:val="20"/>
          <w:szCs w:val="20"/>
          <w:lang w:val="en-GB" w:eastAsia="ja-JP"/>
        </w:rPr>
      </w:pPr>
      <w:r w:rsidRPr="0070256A">
        <w:rPr>
          <w:rFonts w:ascii="Arial" w:eastAsia="맑은 고딕" w:hAnsi="Arial" w:cs="Arial"/>
          <w:b/>
          <w:bCs/>
          <w:sz w:val="20"/>
          <w:szCs w:val="20"/>
          <w:lang w:val="en-GB" w:eastAsia="ja-JP"/>
        </w:rPr>
        <w:t xml:space="preserve">Proposal </w:t>
      </w:r>
      <w:r>
        <w:rPr>
          <w:rFonts w:ascii="Arial" w:eastAsia="맑은 고딕" w:hAnsi="Arial" w:cs="Arial"/>
          <w:b/>
          <w:bCs/>
          <w:sz w:val="20"/>
          <w:szCs w:val="20"/>
          <w:lang w:val="en-GB" w:eastAsia="ja-JP"/>
        </w:rPr>
        <w:t>3</w:t>
      </w:r>
      <w:r w:rsidRPr="0070256A">
        <w:rPr>
          <w:rFonts w:ascii="Arial" w:eastAsia="맑은 고딕" w:hAnsi="Arial" w:cs="Arial"/>
          <w:b/>
          <w:bCs/>
          <w:sz w:val="20"/>
          <w:szCs w:val="20"/>
          <w:lang w:val="en-GB" w:eastAsia="ja-JP"/>
        </w:rPr>
        <w:t xml:space="preserve">. Joint condition of height and speed </w:t>
      </w:r>
      <w:r>
        <w:rPr>
          <w:rFonts w:ascii="Arial" w:eastAsia="맑은 고딕" w:hAnsi="Arial" w:cs="Arial"/>
          <w:b/>
          <w:bCs/>
          <w:sz w:val="20"/>
          <w:szCs w:val="20"/>
          <w:lang w:val="en-GB" w:eastAsia="ja-JP"/>
        </w:rPr>
        <w:t>is</w:t>
      </w:r>
      <w:r w:rsidRPr="0070256A">
        <w:rPr>
          <w:rFonts w:ascii="Arial" w:eastAsia="맑은 고딕" w:hAnsi="Arial" w:cs="Arial"/>
          <w:b/>
          <w:bCs/>
          <w:sz w:val="20"/>
          <w:szCs w:val="20"/>
          <w:lang w:val="en-GB" w:eastAsia="ja-JP"/>
        </w:rPr>
        <w:t xml:space="preserve"> considered as a report condition.</w:t>
      </w:r>
    </w:p>
    <w:p w14:paraId="7301BD6F" w14:textId="77777777" w:rsidR="00363EB5" w:rsidRPr="0070256A" w:rsidRDefault="00363EB5" w:rsidP="00363EB5">
      <w:pPr>
        <w:overflowPunct w:val="0"/>
        <w:autoSpaceDE w:val="0"/>
        <w:autoSpaceDN w:val="0"/>
        <w:adjustRightInd w:val="0"/>
        <w:spacing w:after="240"/>
        <w:textAlignment w:val="baseline"/>
        <w:rPr>
          <w:rFonts w:ascii="Arial" w:eastAsia="맑은 고딕" w:hAnsi="Arial" w:cs="Arial"/>
          <w:b/>
          <w:bCs/>
          <w:sz w:val="20"/>
          <w:szCs w:val="20"/>
          <w:lang w:val="en-GB" w:eastAsia="ja-JP"/>
        </w:rPr>
      </w:pPr>
      <w:r w:rsidRPr="0070256A">
        <w:rPr>
          <w:rFonts w:ascii="Arial" w:eastAsia="맑은 고딕" w:hAnsi="Arial" w:cs="Arial"/>
          <w:b/>
          <w:bCs/>
          <w:sz w:val="20"/>
          <w:szCs w:val="20"/>
          <w:lang w:val="en-GB" w:eastAsia="ja-JP"/>
        </w:rPr>
        <w:t xml:space="preserve">Observation </w:t>
      </w:r>
      <w:r>
        <w:rPr>
          <w:rFonts w:ascii="Arial" w:eastAsia="맑은 고딕" w:hAnsi="Arial" w:cs="Arial"/>
          <w:b/>
          <w:bCs/>
          <w:sz w:val="20"/>
          <w:szCs w:val="20"/>
          <w:lang w:val="en-GB" w:eastAsia="ja-JP"/>
        </w:rPr>
        <w:t>3</w:t>
      </w:r>
      <w:r w:rsidRPr="0070256A">
        <w:rPr>
          <w:rFonts w:ascii="Arial" w:eastAsia="맑은 고딕" w:hAnsi="Arial" w:cs="Arial"/>
          <w:b/>
          <w:bCs/>
          <w:sz w:val="20"/>
          <w:szCs w:val="20"/>
          <w:lang w:val="en-GB" w:eastAsia="ja-JP"/>
        </w:rPr>
        <w:t>. UE cannot report DL interference to network if a small number of neighbour cells satisfy report conditions.</w:t>
      </w:r>
    </w:p>
    <w:p w14:paraId="4F906F11" w14:textId="6FFD2CA3" w:rsidR="00363EB5" w:rsidRPr="00363EB5" w:rsidRDefault="00363EB5" w:rsidP="00363EB5">
      <w:pPr>
        <w:spacing w:after="240"/>
        <w:rPr>
          <w:rFonts w:ascii="Arial" w:eastAsia="맑은 고딕" w:hAnsi="Arial" w:cs="Arial" w:hint="eastAsia"/>
          <w:sz w:val="20"/>
          <w:szCs w:val="20"/>
          <w:lang w:eastAsia="ko-KR"/>
        </w:rPr>
      </w:pPr>
      <w:r w:rsidRPr="0070256A">
        <w:rPr>
          <w:rFonts w:ascii="Arial" w:eastAsia="맑은 고딕" w:hAnsi="Arial" w:cs="Arial"/>
          <w:b/>
          <w:bCs/>
          <w:sz w:val="20"/>
          <w:szCs w:val="20"/>
          <w:lang w:val="en-GB" w:eastAsia="ja-JP"/>
        </w:rPr>
        <w:t xml:space="preserve">Proposal </w:t>
      </w:r>
      <w:r>
        <w:rPr>
          <w:rFonts w:ascii="Arial" w:eastAsia="맑은 고딕" w:hAnsi="Arial" w:cs="Arial"/>
          <w:b/>
          <w:bCs/>
          <w:sz w:val="20"/>
          <w:szCs w:val="20"/>
          <w:lang w:val="en-GB" w:eastAsia="ja-JP"/>
        </w:rPr>
        <w:t>4</w:t>
      </w:r>
      <w:r w:rsidRPr="0070256A">
        <w:rPr>
          <w:rFonts w:ascii="Arial" w:eastAsia="맑은 고딕" w:hAnsi="Arial" w:cs="Arial"/>
          <w:b/>
          <w:bCs/>
          <w:sz w:val="20"/>
          <w:szCs w:val="20"/>
          <w:lang w:val="en-GB" w:eastAsia="ja-JP"/>
        </w:rPr>
        <w:t xml:space="preserve">. </w:t>
      </w:r>
      <w:r>
        <w:rPr>
          <w:rFonts w:ascii="Arial" w:eastAsia="맑은 고딕" w:hAnsi="Arial" w:cs="Arial"/>
          <w:b/>
          <w:bCs/>
          <w:sz w:val="20"/>
          <w:szCs w:val="20"/>
          <w:lang w:eastAsia="ja-JP"/>
        </w:rPr>
        <w:t>UE reports</w:t>
      </w:r>
      <w:r w:rsidRPr="0070256A">
        <w:rPr>
          <w:rFonts w:ascii="Arial" w:eastAsia="맑은 고딕" w:hAnsi="Arial" w:cs="Arial"/>
          <w:b/>
          <w:bCs/>
          <w:sz w:val="20"/>
          <w:szCs w:val="20"/>
          <w:lang w:eastAsia="ja-JP"/>
        </w:rPr>
        <w:t xml:space="preserve"> a strong DL interference even when the number of neighbor cells does not satisfy the numberOfTriggeringCells.</w:t>
      </w:r>
    </w:p>
    <w:p w14:paraId="503C8237" w14:textId="77777777" w:rsidR="00363EB5" w:rsidRPr="0070256A" w:rsidRDefault="00363EB5" w:rsidP="00363EB5">
      <w:pPr>
        <w:overflowPunct w:val="0"/>
        <w:autoSpaceDE w:val="0"/>
        <w:autoSpaceDN w:val="0"/>
        <w:adjustRightInd w:val="0"/>
        <w:spacing w:after="240"/>
        <w:textAlignment w:val="baseline"/>
        <w:rPr>
          <w:rFonts w:ascii="Arial" w:eastAsia="맑은 고딕" w:hAnsi="Arial" w:cs="Arial"/>
          <w:b/>
          <w:bCs/>
          <w:sz w:val="20"/>
          <w:szCs w:val="20"/>
          <w:lang w:val="en-GB" w:eastAsia="ja-JP"/>
        </w:rPr>
      </w:pPr>
      <w:r w:rsidRPr="0070256A">
        <w:rPr>
          <w:rFonts w:ascii="Arial" w:eastAsia="맑은 고딕" w:hAnsi="Arial" w:cs="Arial"/>
          <w:b/>
          <w:bCs/>
          <w:sz w:val="20"/>
          <w:szCs w:val="20"/>
          <w:lang w:val="en-GB" w:eastAsia="ja-JP"/>
        </w:rPr>
        <w:t xml:space="preserve">Observation </w:t>
      </w:r>
      <w:r>
        <w:rPr>
          <w:rFonts w:ascii="Arial" w:eastAsia="맑은 고딕" w:hAnsi="Arial" w:cs="Arial"/>
          <w:b/>
          <w:bCs/>
          <w:sz w:val="20"/>
          <w:szCs w:val="20"/>
          <w:lang w:val="en-GB" w:eastAsia="ja-JP"/>
        </w:rPr>
        <w:t>4</w:t>
      </w:r>
      <w:r w:rsidRPr="0070256A">
        <w:rPr>
          <w:rFonts w:ascii="Arial" w:eastAsia="맑은 고딕" w:hAnsi="Arial" w:cs="Arial"/>
          <w:b/>
          <w:bCs/>
          <w:sz w:val="20"/>
          <w:szCs w:val="20"/>
          <w:lang w:val="en-GB" w:eastAsia="ja-JP"/>
        </w:rPr>
        <w:t>. UE cannot report additional DL interference to network after a measurement report triggered by numberOfTriggeringCells even if a new cell satisfies the entering condition.</w:t>
      </w:r>
    </w:p>
    <w:p w14:paraId="6A977A52" w14:textId="3E7942EA" w:rsidR="00363EB5" w:rsidRPr="00363EB5" w:rsidRDefault="00363EB5" w:rsidP="00171667">
      <w:pPr>
        <w:overflowPunct w:val="0"/>
        <w:autoSpaceDE w:val="0"/>
        <w:autoSpaceDN w:val="0"/>
        <w:adjustRightInd w:val="0"/>
        <w:spacing w:after="240"/>
        <w:textAlignment w:val="baseline"/>
        <w:rPr>
          <w:rFonts w:ascii="Arial" w:eastAsia="Yu Mincho" w:hAnsi="Arial" w:cs="Arial" w:hint="eastAsia"/>
          <w:b/>
          <w:bCs/>
          <w:sz w:val="20"/>
          <w:szCs w:val="20"/>
          <w:lang w:val="en-GB" w:eastAsia="ja-JP"/>
        </w:rPr>
      </w:pPr>
      <w:r w:rsidRPr="0070256A">
        <w:rPr>
          <w:rFonts w:ascii="Arial" w:eastAsia="맑은 고딕" w:hAnsi="Arial" w:cs="Arial"/>
          <w:b/>
          <w:bCs/>
          <w:sz w:val="20"/>
          <w:szCs w:val="20"/>
          <w:lang w:val="en-GB" w:eastAsia="ja-JP"/>
        </w:rPr>
        <w:t xml:space="preserve">Proposal </w:t>
      </w:r>
      <w:r>
        <w:rPr>
          <w:rFonts w:ascii="Arial" w:eastAsia="맑은 고딕" w:hAnsi="Arial" w:cs="Arial"/>
          <w:b/>
          <w:bCs/>
          <w:sz w:val="20"/>
          <w:szCs w:val="20"/>
          <w:lang w:val="en-GB" w:eastAsia="ja-JP"/>
        </w:rPr>
        <w:t>5</w:t>
      </w:r>
      <w:r w:rsidRPr="0070256A">
        <w:rPr>
          <w:rFonts w:ascii="Arial" w:eastAsia="맑은 고딕" w:hAnsi="Arial" w:cs="Arial"/>
          <w:b/>
          <w:bCs/>
          <w:sz w:val="20"/>
          <w:szCs w:val="20"/>
          <w:lang w:val="en-GB" w:eastAsia="ja-JP"/>
        </w:rPr>
        <w:t xml:space="preserve">. </w:t>
      </w:r>
      <w:r>
        <w:rPr>
          <w:rFonts w:ascii="Arial" w:eastAsia="맑은 고딕" w:hAnsi="Arial" w:cs="Arial"/>
          <w:b/>
          <w:bCs/>
          <w:sz w:val="20"/>
          <w:szCs w:val="20"/>
          <w:lang w:val="en-GB" w:eastAsia="ja-JP"/>
        </w:rPr>
        <w:t>F</w:t>
      </w:r>
      <w:r w:rsidRPr="0070256A">
        <w:rPr>
          <w:rFonts w:ascii="Arial" w:eastAsia="맑은 고딕" w:hAnsi="Arial" w:cs="Arial"/>
          <w:b/>
          <w:bCs/>
          <w:sz w:val="20"/>
          <w:szCs w:val="20"/>
          <w:lang w:val="en-GB" w:eastAsia="ja-JP"/>
        </w:rPr>
        <w:t xml:space="preserve">or the case of strong DL interference from </w:t>
      </w:r>
      <w:r w:rsidRPr="0070256A">
        <w:rPr>
          <w:rFonts w:ascii="Arial" w:eastAsia="맑은 고딕" w:hAnsi="Arial" w:cs="Arial"/>
          <w:b/>
          <w:bCs/>
          <w:sz w:val="20"/>
          <w:szCs w:val="20"/>
          <w:lang w:eastAsia="ja-JP"/>
        </w:rPr>
        <w:t xml:space="preserve">neighbor </w:t>
      </w:r>
      <w:r w:rsidRPr="0070256A">
        <w:rPr>
          <w:rFonts w:ascii="Arial" w:eastAsia="맑은 고딕" w:hAnsi="Arial" w:cs="Arial"/>
          <w:b/>
          <w:bCs/>
          <w:sz w:val="20"/>
          <w:szCs w:val="20"/>
          <w:lang w:val="en-GB" w:eastAsia="ja-JP"/>
        </w:rPr>
        <w:t>cells</w:t>
      </w:r>
      <w:r>
        <w:rPr>
          <w:rFonts w:ascii="Arial" w:eastAsia="맑은 고딕" w:hAnsi="Arial" w:cs="Arial"/>
          <w:b/>
          <w:bCs/>
          <w:sz w:val="20"/>
          <w:szCs w:val="20"/>
          <w:lang w:val="en-GB" w:eastAsia="ja-JP"/>
        </w:rPr>
        <w:t>,</w:t>
      </w:r>
      <w:r w:rsidRPr="0070256A">
        <w:rPr>
          <w:rFonts w:ascii="Arial" w:eastAsia="맑은 고딕" w:hAnsi="Arial" w:cs="Arial"/>
          <w:b/>
          <w:bCs/>
          <w:sz w:val="20"/>
          <w:szCs w:val="20"/>
          <w:lang w:val="en-GB" w:eastAsia="ja-JP"/>
        </w:rPr>
        <w:t xml:space="preserve"> </w:t>
      </w:r>
      <w:r>
        <w:rPr>
          <w:rFonts w:ascii="Arial" w:eastAsia="맑은 고딕" w:hAnsi="Arial" w:cs="Arial"/>
          <w:b/>
          <w:bCs/>
          <w:sz w:val="20"/>
          <w:szCs w:val="20"/>
          <w:lang w:val="en-GB" w:eastAsia="ja-JP"/>
        </w:rPr>
        <w:t xml:space="preserve">UE </w:t>
      </w:r>
      <w:r w:rsidRPr="0070256A">
        <w:rPr>
          <w:rFonts w:ascii="Arial" w:eastAsia="맑은 고딕" w:hAnsi="Arial" w:cs="Arial"/>
          <w:b/>
          <w:bCs/>
          <w:color w:val="000000" w:themeColor="text1"/>
          <w:sz w:val="20"/>
          <w:szCs w:val="20"/>
          <w:lang w:val="en-GB" w:eastAsia="ja-JP"/>
        </w:rPr>
        <w:t xml:space="preserve">continuously </w:t>
      </w:r>
      <w:r>
        <w:rPr>
          <w:rFonts w:ascii="Arial" w:eastAsia="맑은 고딕" w:hAnsi="Arial" w:cs="Arial"/>
          <w:b/>
          <w:bCs/>
          <w:color w:val="000000" w:themeColor="text1"/>
          <w:sz w:val="20"/>
          <w:szCs w:val="20"/>
          <w:lang w:val="en-GB" w:eastAsia="ja-JP"/>
        </w:rPr>
        <w:t>reports</w:t>
      </w:r>
      <w:r w:rsidRPr="0070256A">
        <w:rPr>
          <w:rFonts w:ascii="Arial" w:eastAsia="맑은 고딕" w:hAnsi="Arial" w:cs="Arial"/>
          <w:b/>
          <w:bCs/>
          <w:color w:val="000000" w:themeColor="text1"/>
          <w:sz w:val="20"/>
          <w:szCs w:val="20"/>
          <w:lang w:val="en-GB" w:eastAsia="ja-JP"/>
        </w:rPr>
        <w:t xml:space="preserve"> DL interference </w:t>
      </w:r>
      <w:r w:rsidRPr="0070256A">
        <w:rPr>
          <w:rFonts w:ascii="Arial" w:eastAsia="맑은 고딕" w:hAnsi="Arial" w:cs="Arial"/>
          <w:b/>
          <w:bCs/>
          <w:color w:val="000000" w:themeColor="text1"/>
          <w:sz w:val="20"/>
          <w:szCs w:val="20"/>
          <w:lang w:val="x-none" w:eastAsia="ko-KR"/>
        </w:rPr>
        <w:t>after the measurement report triggered by numberOfTriggeringCells.</w:t>
      </w:r>
    </w:p>
    <w:p w14:paraId="0AD6BCEC" w14:textId="5DB76E98" w:rsidR="00363EB5" w:rsidRPr="00363EB5" w:rsidRDefault="00363EB5" w:rsidP="00363EB5">
      <w:pPr>
        <w:overflowPunct w:val="0"/>
        <w:autoSpaceDE w:val="0"/>
        <w:autoSpaceDN w:val="0"/>
        <w:adjustRightInd w:val="0"/>
        <w:spacing w:after="240"/>
        <w:textAlignment w:val="baseline"/>
        <w:rPr>
          <w:rFonts w:ascii="Arial" w:eastAsia="맑은 고딕" w:hAnsi="Arial" w:cs="Arial" w:hint="eastAsia"/>
          <w:b/>
          <w:bCs/>
          <w:sz w:val="20"/>
          <w:szCs w:val="20"/>
          <w:lang w:val="en-GB" w:eastAsia="ko-KR"/>
        </w:rPr>
      </w:pPr>
      <w:r w:rsidRPr="00964922">
        <w:rPr>
          <w:rFonts w:ascii="Arial" w:eastAsia="맑은 고딕" w:hAnsi="Arial" w:cs="Arial"/>
          <w:b/>
          <w:bCs/>
          <w:sz w:val="20"/>
          <w:szCs w:val="20"/>
          <w:lang w:val="en-GB" w:eastAsia="ja-JP"/>
        </w:rPr>
        <w:t>Proposal</w:t>
      </w:r>
      <w:r>
        <w:rPr>
          <w:rFonts w:ascii="Arial" w:eastAsia="맑은 고딕" w:hAnsi="Arial" w:cs="Arial"/>
          <w:b/>
          <w:bCs/>
          <w:sz w:val="20"/>
          <w:szCs w:val="20"/>
          <w:lang w:val="en-GB" w:eastAsia="ko-KR"/>
        </w:rPr>
        <w:t xml:space="preserve"> 6</w:t>
      </w:r>
      <w:r w:rsidRPr="00964922">
        <w:rPr>
          <w:rFonts w:ascii="Arial" w:eastAsia="맑은 고딕" w:hAnsi="Arial" w:cs="Arial"/>
          <w:b/>
          <w:bCs/>
          <w:sz w:val="20"/>
          <w:szCs w:val="20"/>
          <w:lang w:val="en-GB" w:eastAsia="ko-KR"/>
        </w:rPr>
        <w:t xml:space="preserve">. we propose not to introduce a beam-level criterion for UAVs </w:t>
      </w:r>
      <w:r w:rsidRPr="00DF57D6">
        <w:rPr>
          <w:rFonts w:ascii="Arial" w:eastAsia="맑은 고딕" w:hAnsi="Arial" w:cs="Arial"/>
          <w:b/>
          <w:bCs/>
          <w:sz w:val="20"/>
          <w:szCs w:val="20"/>
          <w:lang w:val="en-GB" w:eastAsia="ko-KR"/>
        </w:rPr>
        <w:t>as beam</w:t>
      </w:r>
      <w:r>
        <w:rPr>
          <w:rFonts w:ascii="Arial" w:eastAsia="맑은 고딕" w:hAnsi="Arial" w:cs="Arial"/>
          <w:b/>
          <w:bCs/>
          <w:sz w:val="20"/>
          <w:szCs w:val="20"/>
          <w:lang w:val="en-GB" w:eastAsia="ko-KR"/>
        </w:rPr>
        <w:t xml:space="preserve"> quality</w:t>
      </w:r>
      <w:r w:rsidRPr="00DF57D6">
        <w:rPr>
          <w:rFonts w:ascii="Arial" w:eastAsia="맑은 고딕" w:hAnsi="Arial" w:cs="Arial"/>
          <w:b/>
          <w:bCs/>
          <w:sz w:val="20"/>
          <w:szCs w:val="20"/>
          <w:lang w:val="en-GB" w:eastAsia="ko-KR"/>
        </w:rPr>
        <w:t xml:space="preserve"> alone do</w:t>
      </w:r>
      <w:r>
        <w:rPr>
          <w:rFonts w:ascii="Arial" w:eastAsia="맑은 고딕" w:hAnsi="Arial" w:cs="Arial"/>
          <w:b/>
          <w:bCs/>
          <w:sz w:val="20"/>
          <w:szCs w:val="20"/>
          <w:lang w:val="en-GB" w:eastAsia="ko-KR"/>
        </w:rPr>
        <w:t>es</w:t>
      </w:r>
      <w:r w:rsidRPr="00DF57D6">
        <w:rPr>
          <w:rFonts w:ascii="Arial" w:eastAsia="맑은 고딕" w:hAnsi="Arial" w:cs="Arial"/>
          <w:b/>
          <w:bCs/>
          <w:sz w:val="20"/>
          <w:szCs w:val="20"/>
          <w:lang w:val="en-GB" w:eastAsia="ko-KR"/>
        </w:rPr>
        <w:t xml:space="preserve"> not affect mobility.</w:t>
      </w:r>
    </w:p>
    <w:p w14:paraId="4A791EB8" w14:textId="1C3DD310" w:rsidR="00363EB5" w:rsidRPr="002B32CF" w:rsidRDefault="00363EB5" w:rsidP="00363EB5">
      <w:pPr>
        <w:spacing w:beforeLines="50" w:before="120"/>
        <w:rPr>
          <w:rFonts w:ascii="Arial" w:eastAsia="맑은 고딕" w:hAnsi="Arial" w:cs="Arial"/>
          <w:b/>
          <w:bCs/>
          <w:sz w:val="20"/>
          <w:szCs w:val="20"/>
          <w:lang w:val="x-none" w:eastAsia="ko-KR"/>
        </w:rPr>
      </w:pPr>
      <w:r w:rsidRPr="002B32CF">
        <w:rPr>
          <w:rFonts w:ascii="Arial" w:eastAsia="맑은 고딕" w:hAnsi="Arial" w:cs="Arial"/>
          <w:b/>
          <w:bCs/>
          <w:sz w:val="20"/>
          <w:szCs w:val="20"/>
          <w:lang w:val="x-none" w:eastAsia="ko-KR"/>
        </w:rPr>
        <w:t>Proposal</w:t>
      </w:r>
      <w:r>
        <w:rPr>
          <w:rFonts w:ascii="Arial" w:eastAsia="맑은 고딕" w:hAnsi="Arial" w:cs="Arial"/>
          <w:b/>
          <w:bCs/>
          <w:sz w:val="20"/>
          <w:szCs w:val="20"/>
          <w:lang w:val="x-none" w:eastAsia="ko-KR"/>
        </w:rPr>
        <w:t xml:space="preserve"> 7</w:t>
      </w:r>
      <w:r w:rsidRPr="002B32CF">
        <w:rPr>
          <w:rFonts w:ascii="Arial" w:eastAsia="맑은 고딕" w:hAnsi="Arial" w:cs="Arial"/>
          <w:b/>
          <w:bCs/>
          <w:sz w:val="20"/>
          <w:szCs w:val="20"/>
          <w:lang w:val="x-none" w:eastAsia="ko-KR"/>
        </w:rPr>
        <w:t xml:space="preserve">. The number of </w:t>
      </w:r>
      <w:r>
        <w:rPr>
          <w:rFonts w:ascii="Arial" w:eastAsia="맑은 고딕" w:hAnsi="Arial" w:cs="Arial"/>
          <w:b/>
          <w:bCs/>
          <w:sz w:val="20"/>
          <w:szCs w:val="20"/>
          <w:lang w:val="x-none" w:eastAsia="ko-KR"/>
        </w:rPr>
        <w:t>changed</w:t>
      </w:r>
      <w:r w:rsidRPr="002B32CF">
        <w:rPr>
          <w:rFonts w:ascii="Arial" w:eastAsia="맑은 고딕" w:hAnsi="Arial" w:cs="Arial"/>
          <w:b/>
          <w:bCs/>
          <w:sz w:val="20"/>
          <w:szCs w:val="20"/>
          <w:lang w:val="x-none" w:eastAsia="ko-KR"/>
        </w:rPr>
        <w:t xml:space="preserve"> cells by entry</w:t>
      </w:r>
      <w:r>
        <w:rPr>
          <w:rFonts w:ascii="Arial" w:eastAsia="맑은 고딕" w:hAnsi="Arial" w:cs="Arial"/>
          <w:b/>
          <w:bCs/>
          <w:sz w:val="20"/>
          <w:szCs w:val="20"/>
          <w:lang w:val="x-none" w:eastAsia="ko-KR"/>
        </w:rPr>
        <w:t xml:space="preserve"> and/or </w:t>
      </w:r>
      <w:r w:rsidRPr="002B32CF">
        <w:rPr>
          <w:rFonts w:ascii="Arial" w:eastAsia="맑은 고딕" w:hAnsi="Arial" w:cs="Arial"/>
          <w:b/>
          <w:bCs/>
          <w:sz w:val="20"/>
          <w:szCs w:val="20"/>
          <w:lang w:val="x-none" w:eastAsia="ko-KR"/>
        </w:rPr>
        <w:t>leaving condition triggers the measurement report</w:t>
      </w:r>
      <w:r>
        <w:rPr>
          <w:rFonts w:ascii="Arial" w:eastAsia="맑은 고딕" w:hAnsi="Arial" w:cs="Arial"/>
          <w:b/>
          <w:bCs/>
          <w:sz w:val="20"/>
          <w:szCs w:val="20"/>
          <w:lang w:val="x-none" w:eastAsia="ko-KR"/>
        </w:rPr>
        <w:t xml:space="preserve"> t</w:t>
      </w:r>
      <w:r w:rsidRPr="002555F1">
        <w:rPr>
          <w:rFonts w:ascii="Arial" w:eastAsia="맑은 고딕" w:hAnsi="Arial" w:cs="Arial"/>
          <w:b/>
          <w:bCs/>
          <w:sz w:val="20"/>
          <w:szCs w:val="20"/>
          <w:lang w:val="x-none" w:eastAsia="ko-KR"/>
        </w:rPr>
        <w:t>o reduce measurement reports while constantly reporting interference</w:t>
      </w:r>
    </w:p>
    <w:p w14:paraId="239C566E" w14:textId="77777777" w:rsidR="00363EB5" w:rsidRPr="002B32CF" w:rsidRDefault="00363EB5" w:rsidP="00363EB5">
      <w:pPr>
        <w:spacing w:beforeLines="50" w:before="120"/>
        <w:ind w:leftChars="100" w:left="240"/>
        <w:rPr>
          <w:rFonts w:ascii="Arial" w:eastAsia="맑은 고딕" w:hAnsi="Arial" w:cs="Arial"/>
          <w:b/>
          <w:bCs/>
          <w:sz w:val="20"/>
          <w:szCs w:val="20"/>
          <w:lang w:val="x-none" w:eastAsia="ko-KR"/>
        </w:rPr>
      </w:pPr>
      <w:r w:rsidRPr="002B32CF">
        <w:rPr>
          <w:rFonts w:ascii="Arial" w:eastAsia="맑은 고딕" w:hAnsi="Arial" w:cs="Arial"/>
          <w:b/>
          <w:bCs/>
          <w:sz w:val="20"/>
          <w:szCs w:val="20"/>
          <w:lang w:val="x-none" w:eastAsia="ko-KR"/>
        </w:rPr>
        <w:t xml:space="preserve">- option 1. </w:t>
      </w:r>
      <w:r>
        <w:rPr>
          <w:rFonts w:ascii="Arial" w:eastAsia="맑은 고딕" w:hAnsi="Arial" w:cs="Arial"/>
          <w:b/>
          <w:bCs/>
          <w:sz w:val="20"/>
          <w:szCs w:val="20"/>
          <w:lang w:val="x-none" w:eastAsia="ko-KR"/>
        </w:rPr>
        <w:t>A</w:t>
      </w:r>
      <w:r w:rsidRPr="002B32CF">
        <w:rPr>
          <w:rFonts w:ascii="Arial" w:eastAsia="맑은 고딕" w:hAnsi="Arial" w:cs="Arial"/>
          <w:b/>
          <w:bCs/>
          <w:sz w:val="20"/>
          <w:szCs w:val="20"/>
          <w:lang w:val="x-none" w:eastAsia="ko-KR"/>
        </w:rPr>
        <w:t>pplying Number</w:t>
      </w:r>
      <w:r>
        <w:rPr>
          <w:rFonts w:ascii="Arial" w:eastAsia="맑은 고딕" w:hAnsi="Arial" w:cs="Arial"/>
          <w:b/>
          <w:bCs/>
          <w:sz w:val="20"/>
          <w:szCs w:val="20"/>
          <w:lang w:val="x-none" w:eastAsia="ko-KR"/>
        </w:rPr>
        <w:t>O</w:t>
      </w:r>
      <w:r w:rsidRPr="002B32CF">
        <w:rPr>
          <w:rFonts w:ascii="Arial" w:eastAsia="맑은 고딕" w:hAnsi="Arial" w:cs="Arial"/>
          <w:b/>
          <w:bCs/>
          <w:sz w:val="20"/>
          <w:szCs w:val="20"/>
          <w:lang w:val="x-none" w:eastAsia="ko-KR"/>
        </w:rPr>
        <w:t xml:space="preserve">fChangedCells to </w:t>
      </w:r>
      <w:r>
        <w:rPr>
          <w:rFonts w:ascii="Arial" w:eastAsia="맑은 고딕" w:hAnsi="Arial" w:cs="Arial"/>
          <w:b/>
          <w:bCs/>
          <w:sz w:val="20"/>
          <w:szCs w:val="20"/>
          <w:lang w:val="x-none" w:eastAsia="ko-KR"/>
        </w:rPr>
        <w:t>leaving</w:t>
      </w:r>
      <w:r w:rsidRPr="002B32CF">
        <w:rPr>
          <w:rFonts w:ascii="Arial" w:eastAsia="맑은 고딕" w:hAnsi="Arial" w:cs="Arial"/>
          <w:b/>
          <w:bCs/>
          <w:sz w:val="20"/>
          <w:szCs w:val="20"/>
          <w:lang w:val="x-none" w:eastAsia="ko-KR"/>
        </w:rPr>
        <w:t xml:space="preserve"> condition</w:t>
      </w:r>
    </w:p>
    <w:p w14:paraId="3FAC8EC8" w14:textId="77777777" w:rsidR="00363EB5" w:rsidRPr="002B32CF" w:rsidRDefault="00363EB5" w:rsidP="00363EB5">
      <w:pPr>
        <w:spacing w:beforeLines="50" w:before="120"/>
        <w:ind w:leftChars="100" w:left="240"/>
        <w:rPr>
          <w:rFonts w:ascii="Arial" w:eastAsia="맑은 고딕" w:hAnsi="Arial" w:cs="Arial"/>
          <w:b/>
          <w:bCs/>
          <w:sz w:val="20"/>
          <w:szCs w:val="20"/>
          <w:lang w:val="x-none" w:eastAsia="ko-KR"/>
        </w:rPr>
      </w:pPr>
      <w:r w:rsidRPr="002B32CF">
        <w:rPr>
          <w:rFonts w:ascii="Arial" w:eastAsia="맑은 고딕" w:hAnsi="Arial" w:cs="Arial"/>
          <w:b/>
          <w:bCs/>
          <w:sz w:val="20"/>
          <w:szCs w:val="20"/>
          <w:lang w:val="x-none" w:eastAsia="ko-KR"/>
        </w:rPr>
        <w:t xml:space="preserve">- option 2. </w:t>
      </w:r>
      <w:r>
        <w:rPr>
          <w:rFonts w:ascii="Arial" w:eastAsia="맑은 고딕" w:hAnsi="Arial" w:cs="Arial"/>
          <w:b/>
          <w:bCs/>
          <w:sz w:val="20"/>
          <w:szCs w:val="20"/>
          <w:lang w:val="x-none" w:eastAsia="ko-KR"/>
        </w:rPr>
        <w:t>A</w:t>
      </w:r>
      <w:r w:rsidRPr="002B32CF">
        <w:rPr>
          <w:rFonts w:ascii="Arial" w:eastAsia="맑은 고딕" w:hAnsi="Arial" w:cs="Arial"/>
          <w:b/>
          <w:bCs/>
          <w:sz w:val="20"/>
          <w:szCs w:val="20"/>
          <w:lang w:val="x-none" w:eastAsia="ko-KR"/>
        </w:rPr>
        <w:t>pplying Number</w:t>
      </w:r>
      <w:r>
        <w:rPr>
          <w:rFonts w:ascii="Arial" w:eastAsia="맑은 고딕" w:hAnsi="Arial" w:cs="Arial"/>
          <w:b/>
          <w:bCs/>
          <w:sz w:val="20"/>
          <w:szCs w:val="20"/>
          <w:lang w:val="x-none" w:eastAsia="ko-KR"/>
        </w:rPr>
        <w:t>O</w:t>
      </w:r>
      <w:r w:rsidRPr="002B32CF">
        <w:rPr>
          <w:rFonts w:ascii="Arial" w:eastAsia="맑은 고딕" w:hAnsi="Arial" w:cs="Arial"/>
          <w:b/>
          <w:bCs/>
          <w:sz w:val="20"/>
          <w:szCs w:val="20"/>
          <w:lang w:val="x-none" w:eastAsia="ko-KR"/>
        </w:rPr>
        <w:t>fChangedCells to entry</w:t>
      </w:r>
      <w:r>
        <w:rPr>
          <w:rFonts w:ascii="Arial" w:eastAsia="맑은 고딕" w:hAnsi="Arial" w:cs="Arial"/>
          <w:b/>
          <w:bCs/>
          <w:sz w:val="20"/>
          <w:szCs w:val="20"/>
          <w:lang w:val="x-none" w:eastAsia="ko-KR"/>
        </w:rPr>
        <w:t xml:space="preserve"> and </w:t>
      </w:r>
      <w:r w:rsidRPr="002B32CF">
        <w:rPr>
          <w:rFonts w:ascii="Arial" w:eastAsia="맑은 고딕" w:hAnsi="Arial" w:cs="Arial"/>
          <w:b/>
          <w:bCs/>
          <w:sz w:val="20"/>
          <w:szCs w:val="20"/>
          <w:lang w:val="x-none" w:eastAsia="ko-KR"/>
        </w:rPr>
        <w:t>leaving condition</w:t>
      </w:r>
    </w:p>
    <w:p w14:paraId="2DE1CCC3" w14:textId="77777777" w:rsidR="00363EB5" w:rsidRPr="00363EB5" w:rsidRDefault="00363EB5" w:rsidP="00171667">
      <w:pPr>
        <w:overflowPunct w:val="0"/>
        <w:autoSpaceDE w:val="0"/>
        <w:autoSpaceDN w:val="0"/>
        <w:adjustRightInd w:val="0"/>
        <w:spacing w:after="240"/>
        <w:textAlignment w:val="baseline"/>
        <w:rPr>
          <w:rFonts w:ascii="Arial" w:eastAsia="Yu Mincho" w:hAnsi="Arial" w:cs="Arial" w:hint="eastAsia"/>
          <w:b/>
          <w:bCs/>
          <w:sz w:val="20"/>
          <w:szCs w:val="20"/>
          <w:lang w:val="x-none" w:eastAsia="ja-JP"/>
        </w:rPr>
      </w:pPr>
    </w:p>
    <w:p w14:paraId="2D4B6537" w14:textId="02828AA6" w:rsidR="005A0915" w:rsidRPr="00E6411C" w:rsidRDefault="00E6411C" w:rsidP="00E6411C">
      <w:pPr>
        <w:pStyle w:val="Heading1"/>
        <w:rPr>
          <w:rFonts w:eastAsia="바탕"/>
          <w:lang w:val="en-US" w:eastAsia="ko-KR"/>
        </w:rPr>
      </w:pPr>
      <w:r w:rsidRPr="00E6411C">
        <w:rPr>
          <w:rFonts w:eastAsia="바탕" w:hint="eastAsia"/>
          <w:lang w:val="en-US" w:eastAsia="ko-KR"/>
        </w:rPr>
        <w:t>4.</w:t>
      </w:r>
      <w:r>
        <w:rPr>
          <w:rFonts w:eastAsia="바탕"/>
          <w:lang w:val="en-US" w:eastAsia="ko-KR"/>
        </w:rPr>
        <w:t xml:space="preserve"> </w:t>
      </w:r>
      <w:r w:rsidR="005A0915" w:rsidRPr="00E6411C">
        <w:rPr>
          <w:rFonts w:eastAsia="바탕"/>
          <w:lang w:val="en-US" w:eastAsia="ko-KR"/>
        </w:rPr>
        <w:t>References</w:t>
      </w:r>
    </w:p>
    <w:bookmarkEnd w:id="1"/>
    <w:p w14:paraId="19108379" w14:textId="26B47180" w:rsidR="00B23884" w:rsidRDefault="00B23884" w:rsidP="00B23884">
      <w:pPr>
        <w:spacing w:after="180"/>
        <w:ind w:left="1350" w:hanging="1350"/>
        <w:jc w:val="both"/>
        <w:rPr>
          <w:rFonts w:ascii="Times New Roman" w:eastAsia="바탕" w:hAnsi="Times New Roman" w:cs="Times New Roman"/>
          <w:sz w:val="20"/>
          <w:szCs w:val="20"/>
          <w:lang w:val="en-GB" w:eastAsia="en-US"/>
        </w:rPr>
      </w:pPr>
      <w:r w:rsidRPr="00B23884">
        <w:rPr>
          <w:rFonts w:ascii="Times New Roman" w:eastAsia="바탕" w:hAnsi="Times New Roman" w:cs="Times New Roman"/>
          <w:sz w:val="20"/>
          <w:szCs w:val="20"/>
          <w:lang w:val="en-GB" w:eastAsia="en-US"/>
        </w:rPr>
        <w:t>[</w:t>
      </w:r>
      <w:r w:rsidR="00BC0BC4">
        <w:rPr>
          <w:rFonts w:ascii="Times New Roman" w:eastAsia="바탕" w:hAnsi="Times New Roman" w:cs="Times New Roman"/>
          <w:sz w:val="20"/>
          <w:szCs w:val="20"/>
          <w:lang w:val="en-GB" w:eastAsia="en-US"/>
        </w:rPr>
        <w:t>1</w:t>
      </w:r>
      <w:r w:rsidRPr="00B23884">
        <w:rPr>
          <w:rFonts w:ascii="Times New Roman" w:eastAsia="바탕" w:hAnsi="Times New Roman" w:cs="Times New Roman"/>
          <w:sz w:val="20"/>
          <w:szCs w:val="20"/>
          <w:lang w:val="en-GB" w:eastAsia="en-US"/>
        </w:rPr>
        <w:t>] 36331-g60.docx</w:t>
      </w:r>
    </w:p>
    <w:p w14:paraId="2003C7EB" w14:textId="01F96C0E" w:rsidR="00031C80" w:rsidRPr="00BC0BC4" w:rsidRDefault="00031C80" w:rsidP="00031C80">
      <w:pPr>
        <w:spacing w:after="180"/>
        <w:ind w:left="1350" w:hanging="1350"/>
        <w:jc w:val="both"/>
        <w:rPr>
          <w:rFonts w:ascii="Times New Roman" w:eastAsia="바탕" w:hAnsi="Times New Roman" w:cs="Times New Roman"/>
          <w:sz w:val="20"/>
          <w:szCs w:val="20"/>
          <w:lang w:val="en-GB" w:eastAsia="en-US"/>
        </w:rPr>
      </w:pPr>
      <w:r w:rsidRPr="00B23884">
        <w:rPr>
          <w:rFonts w:ascii="Times New Roman" w:eastAsia="바탕" w:hAnsi="Times New Roman" w:cs="Times New Roman"/>
          <w:sz w:val="20"/>
          <w:szCs w:val="20"/>
          <w:lang w:val="en-GB" w:eastAsia="en-US"/>
        </w:rPr>
        <w:t>[</w:t>
      </w:r>
      <w:r>
        <w:rPr>
          <w:rFonts w:ascii="Times New Roman" w:eastAsia="바탕" w:hAnsi="Times New Roman" w:cs="Times New Roman"/>
          <w:sz w:val="20"/>
          <w:szCs w:val="20"/>
          <w:lang w:val="en-GB" w:eastAsia="en-US"/>
        </w:rPr>
        <w:t>2</w:t>
      </w:r>
      <w:r w:rsidRPr="00B23884">
        <w:rPr>
          <w:rFonts w:ascii="Times New Roman" w:eastAsia="바탕" w:hAnsi="Times New Roman" w:cs="Times New Roman"/>
          <w:sz w:val="20"/>
          <w:szCs w:val="20"/>
          <w:lang w:val="en-GB" w:eastAsia="en-US"/>
        </w:rPr>
        <w:t>] 36777-f20.doc</w:t>
      </w:r>
    </w:p>
    <w:p w14:paraId="0215B204" w14:textId="3179B075" w:rsidR="00BC0BC4" w:rsidRPr="00B23884" w:rsidRDefault="00BC0BC4" w:rsidP="00BC0BC4">
      <w:pPr>
        <w:spacing w:after="180"/>
        <w:ind w:left="1350" w:hanging="1350"/>
        <w:jc w:val="both"/>
        <w:rPr>
          <w:rFonts w:ascii="Times New Roman" w:eastAsia="바탕" w:hAnsi="Times New Roman" w:cs="Times New Roman"/>
          <w:sz w:val="20"/>
          <w:szCs w:val="20"/>
          <w:lang w:val="en-GB" w:eastAsia="en-US"/>
        </w:rPr>
      </w:pPr>
      <w:r w:rsidRPr="00B23884">
        <w:rPr>
          <w:rFonts w:ascii="Times New Roman" w:eastAsia="바탕" w:hAnsi="Times New Roman" w:cs="Times New Roman"/>
          <w:sz w:val="20"/>
          <w:szCs w:val="20"/>
          <w:lang w:val="en-GB" w:eastAsia="en-US"/>
        </w:rPr>
        <w:t>[</w:t>
      </w:r>
      <w:r w:rsidR="00031C80">
        <w:rPr>
          <w:rFonts w:ascii="Times New Roman" w:eastAsia="바탕" w:hAnsi="Times New Roman" w:cs="Times New Roman"/>
          <w:sz w:val="20"/>
          <w:szCs w:val="20"/>
          <w:lang w:val="en-GB" w:eastAsia="en-US"/>
        </w:rPr>
        <w:t>3</w:t>
      </w:r>
      <w:r w:rsidRPr="00B23884">
        <w:rPr>
          <w:rFonts w:ascii="Times New Roman" w:eastAsia="바탕" w:hAnsi="Times New Roman" w:cs="Times New Roman"/>
          <w:sz w:val="20"/>
          <w:szCs w:val="20"/>
          <w:lang w:val="en-GB" w:eastAsia="en-US"/>
        </w:rPr>
        <w:t xml:space="preserve">] RP-213600 WID on NR support for UAV-cl.doc </w:t>
      </w:r>
    </w:p>
    <w:p w14:paraId="7A433591" w14:textId="4E34D247" w:rsidR="00B23884" w:rsidRDefault="00B23884" w:rsidP="00B23884">
      <w:pPr>
        <w:spacing w:after="180"/>
        <w:ind w:left="1350" w:hanging="1350"/>
        <w:jc w:val="both"/>
        <w:rPr>
          <w:rFonts w:ascii="Times New Roman" w:eastAsia="바탕" w:hAnsi="Times New Roman" w:cs="Times New Roman"/>
          <w:sz w:val="20"/>
          <w:szCs w:val="20"/>
          <w:lang w:val="en-GB" w:eastAsia="ko-KR"/>
        </w:rPr>
      </w:pPr>
      <w:r>
        <w:rPr>
          <w:rFonts w:ascii="Times New Roman" w:eastAsia="바탕" w:hAnsi="Times New Roman" w:cs="Times New Roman" w:hint="eastAsia"/>
          <w:sz w:val="20"/>
          <w:szCs w:val="20"/>
          <w:lang w:val="en-GB" w:eastAsia="ko-KR"/>
        </w:rPr>
        <w:t>[</w:t>
      </w:r>
      <w:r w:rsidR="00031C80">
        <w:rPr>
          <w:rFonts w:ascii="Times New Roman" w:eastAsia="바탕" w:hAnsi="Times New Roman" w:cs="Times New Roman"/>
          <w:sz w:val="20"/>
          <w:szCs w:val="20"/>
          <w:lang w:val="en-GB" w:eastAsia="ko-KR"/>
        </w:rPr>
        <w:t>4</w:t>
      </w:r>
      <w:r>
        <w:rPr>
          <w:rFonts w:ascii="Times New Roman" w:eastAsia="바탕" w:hAnsi="Times New Roman" w:cs="Times New Roman"/>
          <w:sz w:val="20"/>
          <w:szCs w:val="20"/>
          <w:lang w:val="en-GB" w:eastAsia="ko-KR"/>
        </w:rPr>
        <w:t>] R2-</w:t>
      </w:r>
      <w:r w:rsidRPr="00B23884">
        <w:rPr>
          <w:rFonts w:ascii="Times New Roman" w:eastAsia="바탕" w:hAnsi="Times New Roman" w:cs="Times New Roman"/>
          <w:sz w:val="20"/>
          <w:szCs w:val="20"/>
          <w:lang w:val="en-GB" w:eastAsia="ko-KR"/>
        </w:rPr>
        <w:t>1802907</w:t>
      </w:r>
      <w:r>
        <w:rPr>
          <w:rFonts w:ascii="Times New Roman" w:eastAsia="바탕" w:hAnsi="Times New Roman" w:cs="Times New Roman"/>
          <w:sz w:val="20"/>
          <w:szCs w:val="20"/>
          <w:lang w:val="en-GB" w:eastAsia="ko-KR"/>
        </w:rPr>
        <w:t xml:space="preserve"> Intel </w:t>
      </w:r>
      <w:r w:rsidRPr="00B23884">
        <w:rPr>
          <w:rFonts w:ascii="Times New Roman" w:eastAsia="바탕" w:hAnsi="Times New Roman" w:cs="Times New Roman"/>
          <w:sz w:val="20"/>
          <w:szCs w:val="20"/>
          <w:lang w:val="en-GB" w:eastAsia="ko-KR"/>
        </w:rPr>
        <w:t>Measurement reporting information for Aerial UE</w:t>
      </w:r>
      <w:r>
        <w:rPr>
          <w:rFonts w:ascii="Times New Roman" w:eastAsia="바탕" w:hAnsi="Times New Roman" w:cs="Times New Roman"/>
          <w:sz w:val="20"/>
          <w:szCs w:val="20"/>
          <w:lang w:val="en-GB" w:eastAsia="ko-KR"/>
        </w:rPr>
        <w:t xml:space="preserve"> </w:t>
      </w:r>
    </w:p>
    <w:p w14:paraId="52DA25D5" w14:textId="2BDC887F" w:rsidR="00B23884" w:rsidRDefault="00B23884" w:rsidP="00B23884">
      <w:pPr>
        <w:spacing w:after="180"/>
        <w:ind w:left="1350" w:hanging="1350"/>
        <w:jc w:val="both"/>
        <w:rPr>
          <w:rFonts w:ascii="Times New Roman" w:eastAsia="바탕" w:hAnsi="Times New Roman" w:cs="Times New Roman"/>
          <w:sz w:val="20"/>
          <w:szCs w:val="20"/>
          <w:lang w:val="en-GB" w:eastAsia="ko-KR"/>
        </w:rPr>
      </w:pPr>
      <w:r>
        <w:rPr>
          <w:rFonts w:ascii="Times New Roman" w:eastAsia="바탕" w:hAnsi="Times New Roman" w:cs="Times New Roman" w:hint="eastAsia"/>
          <w:sz w:val="20"/>
          <w:szCs w:val="20"/>
          <w:lang w:val="en-GB" w:eastAsia="ko-KR"/>
        </w:rPr>
        <w:t>[</w:t>
      </w:r>
      <w:r w:rsidR="00031C80">
        <w:rPr>
          <w:rFonts w:ascii="Times New Roman" w:eastAsia="바탕" w:hAnsi="Times New Roman" w:cs="Times New Roman"/>
          <w:sz w:val="20"/>
          <w:szCs w:val="20"/>
          <w:lang w:val="en-GB" w:eastAsia="ko-KR"/>
        </w:rPr>
        <w:t>5</w:t>
      </w:r>
      <w:r>
        <w:rPr>
          <w:rFonts w:ascii="Times New Roman" w:eastAsia="바탕" w:hAnsi="Times New Roman" w:cs="Times New Roman"/>
          <w:sz w:val="20"/>
          <w:szCs w:val="20"/>
          <w:lang w:val="en-GB" w:eastAsia="ko-KR"/>
        </w:rPr>
        <w:t xml:space="preserve">] </w:t>
      </w:r>
      <w:r w:rsidR="007D64E5" w:rsidRPr="007D64E5">
        <w:rPr>
          <w:rFonts w:ascii="Times New Roman" w:eastAsia="바탕" w:hAnsi="Times New Roman" w:cs="Times New Roman"/>
          <w:sz w:val="20"/>
          <w:szCs w:val="20"/>
          <w:lang w:val="en-GB" w:eastAsia="ko-KR"/>
        </w:rPr>
        <w:t>R2-1812322</w:t>
      </w:r>
      <w:r w:rsidR="007D64E5">
        <w:rPr>
          <w:rFonts w:ascii="Times New Roman" w:eastAsia="바탕" w:hAnsi="Times New Roman" w:cs="Times New Roman"/>
          <w:sz w:val="20"/>
          <w:szCs w:val="20"/>
          <w:lang w:val="en-GB" w:eastAsia="ko-KR"/>
        </w:rPr>
        <w:t xml:space="preserve"> Nokia </w:t>
      </w:r>
      <w:r w:rsidR="007D64E5" w:rsidRPr="007D64E5">
        <w:rPr>
          <w:rFonts w:ascii="Times New Roman" w:eastAsia="바탕" w:hAnsi="Times New Roman" w:cs="Times New Roman"/>
          <w:sz w:val="20"/>
          <w:szCs w:val="20"/>
          <w:lang w:val="en-GB" w:eastAsia="ko-KR"/>
        </w:rPr>
        <w:t>Subsequent measurement reporting upon N cells triggered - interference detection for UAVs</w:t>
      </w:r>
    </w:p>
    <w:p w14:paraId="23195D37" w14:textId="39AE2D34" w:rsidR="00072DE2" w:rsidRDefault="00072DE2" w:rsidP="00072DE2">
      <w:pPr>
        <w:spacing w:after="180"/>
        <w:ind w:left="1350" w:hanging="1350"/>
        <w:jc w:val="both"/>
        <w:rPr>
          <w:rFonts w:ascii="Times New Roman" w:eastAsia="바탕" w:hAnsi="Times New Roman" w:cs="Times New Roman"/>
          <w:sz w:val="20"/>
          <w:szCs w:val="20"/>
          <w:lang w:val="en-GB" w:eastAsia="ko-KR"/>
        </w:rPr>
      </w:pPr>
      <w:r w:rsidRPr="00B23884">
        <w:rPr>
          <w:rFonts w:ascii="Times New Roman" w:eastAsia="바탕" w:hAnsi="Times New Roman" w:cs="Times New Roman"/>
          <w:sz w:val="20"/>
          <w:szCs w:val="20"/>
          <w:lang w:val="en-GB" w:eastAsia="en-US"/>
        </w:rPr>
        <w:t>[</w:t>
      </w:r>
      <w:r>
        <w:rPr>
          <w:rFonts w:ascii="Times New Roman" w:eastAsia="바탕" w:hAnsi="Times New Roman" w:cs="Times New Roman"/>
          <w:sz w:val="20"/>
          <w:szCs w:val="20"/>
          <w:lang w:val="en-GB" w:eastAsia="en-US"/>
        </w:rPr>
        <w:t>6</w:t>
      </w:r>
      <w:r w:rsidRPr="00B23884">
        <w:rPr>
          <w:rFonts w:ascii="Times New Roman" w:eastAsia="바탕" w:hAnsi="Times New Roman" w:cs="Times New Roman"/>
          <w:sz w:val="20"/>
          <w:szCs w:val="20"/>
          <w:lang w:val="en-GB" w:eastAsia="en-US"/>
        </w:rPr>
        <w:t xml:space="preserve">] </w:t>
      </w:r>
      <w:r w:rsidR="00194AFD">
        <w:rPr>
          <w:rFonts w:ascii="Times New Roman" w:eastAsia="바탕" w:hAnsi="Times New Roman" w:cs="Times New Roman" w:hint="eastAsia"/>
          <w:sz w:val="20"/>
          <w:szCs w:val="20"/>
          <w:lang w:val="en-GB" w:eastAsia="ko-KR"/>
        </w:rPr>
        <w:t>R</w:t>
      </w:r>
      <w:r w:rsidR="00194AFD">
        <w:rPr>
          <w:rFonts w:ascii="Times New Roman" w:eastAsia="바탕" w:hAnsi="Times New Roman" w:cs="Times New Roman"/>
          <w:sz w:val="20"/>
          <w:szCs w:val="20"/>
          <w:lang w:val="en-GB" w:eastAsia="ko-KR"/>
        </w:rPr>
        <w:t xml:space="preserve">2-1808623 Docomo </w:t>
      </w:r>
      <w:r w:rsidR="00194AFD" w:rsidRPr="00194AFD">
        <w:rPr>
          <w:rFonts w:ascii="Times New Roman" w:eastAsia="바탕" w:hAnsi="Times New Roman" w:cs="Times New Roman"/>
          <w:sz w:val="20"/>
          <w:szCs w:val="20"/>
          <w:lang w:val="en-GB" w:eastAsia="ko-KR"/>
        </w:rPr>
        <w:t>Mobility Enhancement for UAV UE</w:t>
      </w:r>
    </w:p>
    <w:p w14:paraId="6A090452" w14:textId="2EA80B4D" w:rsidR="006E095A" w:rsidRDefault="006E095A" w:rsidP="00072DE2">
      <w:pPr>
        <w:spacing w:after="180"/>
        <w:ind w:left="1350" w:hanging="1350"/>
        <w:jc w:val="both"/>
        <w:rPr>
          <w:rFonts w:ascii="Times New Roman" w:eastAsia="맑은 고딕" w:hAnsi="Times New Roman" w:cs="Times New Roman"/>
          <w:color w:val="000000"/>
          <w:sz w:val="20"/>
          <w:szCs w:val="20"/>
          <w:lang w:eastAsia="ko-KR"/>
        </w:rPr>
      </w:pPr>
      <w:r>
        <w:rPr>
          <w:rFonts w:ascii="Times New Roman" w:eastAsia="맑은 고딕" w:hAnsi="Times New Roman" w:cs="Times New Roman" w:hint="eastAsia"/>
          <w:color w:val="000000"/>
          <w:sz w:val="20"/>
          <w:szCs w:val="20"/>
          <w:lang w:eastAsia="ko-KR"/>
        </w:rPr>
        <w:t>[</w:t>
      </w:r>
      <w:r>
        <w:rPr>
          <w:rFonts w:ascii="Times New Roman" w:eastAsia="맑은 고딕" w:hAnsi="Times New Roman" w:cs="Times New Roman"/>
          <w:color w:val="000000"/>
          <w:sz w:val="20"/>
          <w:szCs w:val="20"/>
          <w:lang w:eastAsia="ko-KR"/>
        </w:rPr>
        <w:t xml:space="preserve">7] </w:t>
      </w:r>
      <w:r w:rsidRPr="00B234DE">
        <w:rPr>
          <w:rFonts w:ascii="Times New Roman" w:eastAsia="맑은 고딕" w:hAnsi="Times New Roman" w:cs="Times New Roman"/>
          <w:color w:val="000000"/>
          <w:sz w:val="20"/>
          <w:szCs w:val="20"/>
          <w:lang w:eastAsia="ko-KR"/>
        </w:rPr>
        <w:t>ACJA-WT3-LTE-Aerial-Profile_v1.00.pdf</w:t>
      </w:r>
    </w:p>
    <w:p w14:paraId="7FC651B9" w14:textId="10DA7B74" w:rsidR="009A1231" w:rsidRDefault="009A1231" w:rsidP="00072DE2">
      <w:pPr>
        <w:spacing w:after="180"/>
        <w:ind w:left="1350" w:hanging="1350"/>
        <w:jc w:val="both"/>
        <w:rPr>
          <w:rFonts w:ascii="Times New Roman" w:eastAsia="맑은 고딕" w:hAnsi="Times New Roman" w:cs="Times New Roman"/>
          <w:color w:val="000000"/>
          <w:sz w:val="20"/>
          <w:szCs w:val="20"/>
          <w:lang w:eastAsia="ko-KR"/>
        </w:rPr>
      </w:pPr>
      <w:r>
        <w:rPr>
          <w:rFonts w:ascii="Times New Roman" w:eastAsia="맑은 고딕" w:hAnsi="Times New Roman" w:cs="Times New Roman" w:hint="eastAsia"/>
          <w:color w:val="000000"/>
          <w:sz w:val="20"/>
          <w:szCs w:val="20"/>
          <w:lang w:eastAsia="ko-KR"/>
        </w:rPr>
        <w:t>[</w:t>
      </w:r>
      <w:r>
        <w:rPr>
          <w:rFonts w:ascii="Times New Roman" w:eastAsia="맑은 고딕" w:hAnsi="Times New Roman" w:cs="Times New Roman"/>
          <w:color w:val="000000"/>
          <w:sz w:val="20"/>
          <w:szCs w:val="20"/>
          <w:lang w:eastAsia="ko-KR"/>
        </w:rPr>
        <w:t xml:space="preserve">8] </w:t>
      </w:r>
      <w:r w:rsidRPr="009A1231">
        <w:rPr>
          <w:rFonts w:ascii="Times New Roman" w:eastAsia="맑은 고딕" w:hAnsi="Times New Roman" w:cs="Times New Roman"/>
          <w:color w:val="000000"/>
          <w:sz w:val="20"/>
          <w:szCs w:val="20"/>
          <w:lang w:eastAsia="ko-KR"/>
        </w:rPr>
        <w:t>R2-2209532 Ericsson Enhancements to UAV measurement reports.docx</w:t>
      </w:r>
    </w:p>
    <w:p w14:paraId="28BECF55" w14:textId="2354B95D" w:rsidR="00F6201E" w:rsidRDefault="00F6201E" w:rsidP="00072DE2">
      <w:pPr>
        <w:spacing w:after="180"/>
        <w:ind w:left="1350" w:hanging="1350"/>
        <w:jc w:val="both"/>
        <w:rPr>
          <w:rFonts w:ascii="Times New Roman" w:eastAsia="맑은 고딕" w:hAnsi="Times New Roman" w:cs="Times New Roman"/>
          <w:color w:val="000000"/>
          <w:sz w:val="20"/>
          <w:szCs w:val="20"/>
          <w:lang w:eastAsia="ko-KR"/>
        </w:rPr>
      </w:pPr>
      <w:r>
        <w:rPr>
          <w:rFonts w:ascii="Times New Roman" w:eastAsia="맑은 고딕" w:hAnsi="Times New Roman" w:cs="Times New Roman" w:hint="eastAsia"/>
          <w:color w:val="000000"/>
          <w:sz w:val="20"/>
          <w:szCs w:val="20"/>
          <w:lang w:eastAsia="ko-KR"/>
        </w:rPr>
        <w:t>[</w:t>
      </w:r>
      <w:r>
        <w:rPr>
          <w:rFonts w:ascii="Times New Roman" w:eastAsia="맑은 고딕" w:hAnsi="Times New Roman" w:cs="Times New Roman"/>
          <w:color w:val="000000"/>
          <w:sz w:val="20"/>
          <w:szCs w:val="20"/>
          <w:lang w:eastAsia="ko-KR"/>
        </w:rPr>
        <w:t xml:space="preserve">9] </w:t>
      </w:r>
      <w:r w:rsidRPr="00F6201E">
        <w:rPr>
          <w:rFonts w:ascii="Times New Roman" w:eastAsia="맑은 고딕" w:hAnsi="Times New Roman" w:cs="Times New Roman"/>
          <w:color w:val="000000"/>
          <w:sz w:val="20"/>
          <w:szCs w:val="20"/>
          <w:lang w:eastAsia="ko-KR"/>
        </w:rPr>
        <w:t>R2-2210623_Further discussion on NR support for UAV.doc</w:t>
      </w:r>
    </w:p>
    <w:p w14:paraId="0457EC7F" w14:textId="762C0973" w:rsidR="00F6201E" w:rsidRDefault="00F6201E" w:rsidP="00072DE2">
      <w:pPr>
        <w:spacing w:after="180"/>
        <w:ind w:left="1350" w:hanging="1350"/>
        <w:jc w:val="both"/>
        <w:rPr>
          <w:rFonts w:ascii="Times New Roman" w:eastAsia="맑은 고딕" w:hAnsi="Times New Roman" w:cs="Times New Roman"/>
          <w:color w:val="000000"/>
          <w:sz w:val="20"/>
          <w:szCs w:val="20"/>
          <w:lang w:eastAsia="ko-KR"/>
        </w:rPr>
      </w:pPr>
      <w:r>
        <w:rPr>
          <w:rFonts w:ascii="Times New Roman" w:eastAsia="맑은 고딕" w:hAnsi="Times New Roman" w:cs="Times New Roman" w:hint="eastAsia"/>
          <w:color w:val="000000"/>
          <w:sz w:val="20"/>
          <w:szCs w:val="20"/>
          <w:lang w:eastAsia="ko-KR"/>
        </w:rPr>
        <w:t>[</w:t>
      </w:r>
      <w:r>
        <w:rPr>
          <w:rFonts w:ascii="Times New Roman" w:eastAsia="맑은 고딕" w:hAnsi="Times New Roman" w:cs="Times New Roman"/>
          <w:color w:val="000000"/>
          <w:sz w:val="20"/>
          <w:szCs w:val="20"/>
          <w:lang w:eastAsia="ko-KR"/>
        </w:rPr>
        <w:t xml:space="preserve">10] </w:t>
      </w:r>
      <w:r w:rsidRPr="00F6201E">
        <w:rPr>
          <w:rFonts w:ascii="Times New Roman" w:eastAsia="맑은 고딕" w:hAnsi="Times New Roman" w:cs="Times New Roman"/>
          <w:color w:val="000000"/>
          <w:sz w:val="20"/>
          <w:szCs w:val="20"/>
          <w:lang w:eastAsia="ko-KR"/>
        </w:rPr>
        <w:t>R2-2210356 On measurement reporting based on a configured number of cells triggering _evaluation results.docx</w:t>
      </w:r>
    </w:p>
    <w:p w14:paraId="1273749F" w14:textId="2CD16D4C" w:rsidR="00F6201E" w:rsidRPr="007A256C" w:rsidRDefault="00F6201E" w:rsidP="00072DE2">
      <w:pPr>
        <w:spacing w:after="180"/>
        <w:ind w:left="1350" w:hanging="1350"/>
        <w:jc w:val="both"/>
        <w:rPr>
          <w:rFonts w:ascii="Times New Roman" w:eastAsia="바탕" w:hAnsi="Times New Roman" w:cs="Times New Roman"/>
          <w:sz w:val="20"/>
          <w:szCs w:val="20"/>
          <w:lang w:eastAsia="ko-KR"/>
        </w:rPr>
      </w:pPr>
      <w:r>
        <w:rPr>
          <w:rFonts w:ascii="Times New Roman" w:eastAsia="맑은 고딕" w:hAnsi="Times New Roman" w:cs="Times New Roman" w:hint="eastAsia"/>
          <w:color w:val="000000"/>
          <w:sz w:val="20"/>
          <w:szCs w:val="20"/>
          <w:lang w:eastAsia="ko-KR"/>
        </w:rPr>
        <w:t>[</w:t>
      </w:r>
      <w:r>
        <w:rPr>
          <w:rFonts w:ascii="Times New Roman" w:eastAsia="맑은 고딕" w:hAnsi="Times New Roman" w:cs="Times New Roman"/>
          <w:color w:val="000000"/>
          <w:sz w:val="20"/>
          <w:szCs w:val="20"/>
          <w:lang w:eastAsia="ko-KR"/>
        </w:rPr>
        <w:t xml:space="preserve">11] </w:t>
      </w:r>
      <w:r w:rsidRPr="00F6201E">
        <w:rPr>
          <w:rFonts w:ascii="Times New Roman" w:eastAsia="맑은 고딕" w:hAnsi="Times New Roman" w:cs="Times New Roman"/>
          <w:color w:val="000000"/>
          <w:sz w:val="20"/>
          <w:szCs w:val="20"/>
          <w:lang w:eastAsia="ko-KR"/>
        </w:rPr>
        <w:t>R2-2210504 Potential issues and enhancements for UAV measurements.docx</w:t>
      </w:r>
    </w:p>
    <w:sectPr w:rsidR="00F6201E" w:rsidRPr="007A256C" w:rsidSect="00FB003F">
      <w:pgSz w:w="11900" w:h="16840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D89F68" w14:textId="77777777" w:rsidR="00AB2951" w:rsidRDefault="00AB2951" w:rsidP="003A6E99">
      <w:r>
        <w:separator/>
      </w:r>
    </w:p>
  </w:endnote>
  <w:endnote w:type="continuationSeparator" w:id="0">
    <w:p w14:paraId="286EB45E" w14:textId="77777777" w:rsidR="00AB2951" w:rsidRDefault="00AB2951" w:rsidP="003A6E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-BoldMT">
    <w:altName w:val="Arial"/>
    <w:panose1 w:val="00000000000000000000"/>
    <w:charset w:val="00"/>
    <w:family w:val="roman"/>
    <w:notTrueType/>
    <w:pitch w:val="default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rial-BoldItalicMT">
    <w:altName w:val="Arial"/>
    <w:panose1 w:val="00000000000000000000"/>
    <w:charset w:val="00"/>
    <w:family w:val="roman"/>
    <w:notTrueType/>
    <w:pitch w:val="default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4B7676" w14:textId="77777777" w:rsidR="00AB2951" w:rsidRDefault="00AB2951" w:rsidP="003A6E99">
      <w:r>
        <w:separator/>
      </w:r>
    </w:p>
  </w:footnote>
  <w:footnote w:type="continuationSeparator" w:id="0">
    <w:p w14:paraId="25D341B3" w14:textId="77777777" w:rsidR="00AB2951" w:rsidRDefault="00AB2951" w:rsidP="003A6E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44521"/>
    <w:multiLevelType w:val="hybridMultilevel"/>
    <w:tmpl w:val="2B7A4722"/>
    <w:lvl w:ilvl="0" w:tplc="32B6C15A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04334142"/>
    <w:multiLevelType w:val="hybridMultilevel"/>
    <w:tmpl w:val="3906034A"/>
    <w:lvl w:ilvl="0" w:tplc="C0CE3276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4F2B4D"/>
    <w:multiLevelType w:val="hybridMultilevel"/>
    <w:tmpl w:val="297242EE"/>
    <w:lvl w:ilvl="0" w:tplc="C1A0BEE0">
      <w:start w:val="5"/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8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3" w15:restartNumberingAfterBreak="0">
    <w:nsid w:val="12310667"/>
    <w:multiLevelType w:val="hybridMultilevel"/>
    <w:tmpl w:val="495EEE2E"/>
    <w:lvl w:ilvl="0" w:tplc="CB4CCE5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4" w15:restartNumberingAfterBreak="0">
    <w:nsid w:val="12EB7BC7"/>
    <w:multiLevelType w:val="hybridMultilevel"/>
    <w:tmpl w:val="32A2DB5E"/>
    <w:lvl w:ilvl="0" w:tplc="BD2E29E8">
      <w:start w:val="1"/>
      <w:numFmt w:val="bullet"/>
      <w:lvlText w:val="-"/>
      <w:lvlJc w:val="left"/>
      <w:pPr>
        <w:ind w:left="16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5" w15:restartNumberingAfterBreak="0">
    <w:nsid w:val="1616058D"/>
    <w:multiLevelType w:val="hybridMultilevel"/>
    <w:tmpl w:val="BA409A58"/>
    <w:lvl w:ilvl="0" w:tplc="0B306C00">
      <w:start w:val="1"/>
      <w:numFmt w:val="decimal"/>
      <w:lvlText w:val="%1、"/>
      <w:lvlJc w:val="left"/>
      <w:pPr>
        <w:ind w:left="197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459" w:hanging="420"/>
      </w:pPr>
    </w:lvl>
    <w:lvl w:ilvl="2" w:tplc="0409001B" w:tentative="1">
      <w:start w:val="1"/>
      <w:numFmt w:val="lowerRoman"/>
      <w:lvlText w:val="%3."/>
      <w:lvlJc w:val="right"/>
      <w:pPr>
        <w:ind w:left="2879" w:hanging="420"/>
      </w:pPr>
    </w:lvl>
    <w:lvl w:ilvl="3" w:tplc="0409000F" w:tentative="1">
      <w:start w:val="1"/>
      <w:numFmt w:val="decimal"/>
      <w:lvlText w:val="%4."/>
      <w:lvlJc w:val="left"/>
      <w:pPr>
        <w:ind w:left="3299" w:hanging="420"/>
      </w:pPr>
    </w:lvl>
    <w:lvl w:ilvl="4" w:tplc="04090019" w:tentative="1">
      <w:start w:val="1"/>
      <w:numFmt w:val="lowerLetter"/>
      <w:lvlText w:val="%5)"/>
      <w:lvlJc w:val="left"/>
      <w:pPr>
        <w:ind w:left="3719" w:hanging="420"/>
      </w:pPr>
    </w:lvl>
    <w:lvl w:ilvl="5" w:tplc="0409001B" w:tentative="1">
      <w:start w:val="1"/>
      <w:numFmt w:val="lowerRoman"/>
      <w:lvlText w:val="%6."/>
      <w:lvlJc w:val="right"/>
      <w:pPr>
        <w:ind w:left="4139" w:hanging="420"/>
      </w:pPr>
    </w:lvl>
    <w:lvl w:ilvl="6" w:tplc="0409000F" w:tentative="1">
      <w:start w:val="1"/>
      <w:numFmt w:val="decimal"/>
      <w:lvlText w:val="%7."/>
      <w:lvlJc w:val="left"/>
      <w:pPr>
        <w:ind w:left="4559" w:hanging="420"/>
      </w:pPr>
    </w:lvl>
    <w:lvl w:ilvl="7" w:tplc="04090019" w:tentative="1">
      <w:start w:val="1"/>
      <w:numFmt w:val="lowerLetter"/>
      <w:lvlText w:val="%8)"/>
      <w:lvlJc w:val="left"/>
      <w:pPr>
        <w:ind w:left="4979" w:hanging="420"/>
      </w:pPr>
    </w:lvl>
    <w:lvl w:ilvl="8" w:tplc="0409001B" w:tentative="1">
      <w:start w:val="1"/>
      <w:numFmt w:val="lowerRoman"/>
      <w:lvlText w:val="%9."/>
      <w:lvlJc w:val="right"/>
      <w:pPr>
        <w:ind w:left="5399" w:hanging="420"/>
      </w:pPr>
    </w:lvl>
  </w:abstractNum>
  <w:abstractNum w:abstractNumId="6" w15:restartNumberingAfterBreak="0">
    <w:nsid w:val="176F2F20"/>
    <w:multiLevelType w:val="hybridMultilevel"/>
    <w:tmpl w:val="39FAAAFA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5E0FAE"/>
    <w:multiLevelType w:val="hybridMultilevel"/>
    <w:tmpl w:val="3906034A"/>
    <w:lvl w:ilvl="0" w:tplc="C0CE3276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BA2A55"/>
    <w:multiLevelType w:val="hybridMultilevel"/>
    <w:tmpl w:val="6D908494"/>
    <w:lvl w:ilvl="0" w:tplc="47FE6F46">
      <w:start w:val="2"/>
      <w:numFmt w:val="bullet"/>
      <w:lvlText w:val="-"/>
      <w:lvlJc w:val="left"/>
      <w:pPr>
        <w:ind w:left="720" w:hanging="360"/>
      </w:pPr>
      <w:rPr>
        <w:rFonts w:ascii="Arial-BoldMT" w:eastAsia="맑은 고딕" w:hAnsi="Arial-BoldMT" w:cs="Times New Roman" w:hint="default"/>
        <w:b/>
        <w:color w:val="00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03742B"/>
    <w:multiLevelType w:val="hybridMultilevel"/>
    <w:tmpl w:val="8BFE2DC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C7BE715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MS Mincho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70F2EC7"/>
    <w:multiLevelType w:val="hybridMultilevel"/>
    <w:tmpl w:val="73CAA2D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74125C1"/>
    <w:multiLevelType w:val="hybridMultilevel"/>
    <w:tmpl w:val="814247D4"/>
    <w:lvl w:ilvl="0" w:tplc="CFE8A82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 w15:restartNumberingAfterBreak="0">
    <w:nsid w:val="2EE96638"/>
    <w:multiLevelType w:val="hybridMultilevel"/>
    <w:tmpl w:val="639E171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0CA722D"/>
    <w:multiLevelType w:val="multilevel"/>
    <w:tmpl w:val="0B38B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30F56B61"/>
    <w:multiLevelType w:val="multilevel"/>
    <w:tmpl w:val="923EE4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91F184E"/>
    <w:multiLevelType w:val="hybridMultilevel"/>
    <w:tmpl w:val="3906034A"/>
    <w:lvl w:ilvl="0" w:tplc="C0CE3276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8B40D0"/>
    <w:multiLevelType w:val="hybridMultilevel"/>
    <w:tmpl w:val="9080F62A"/>
    <w:lvl w:ilvl="0" w:tplc="55B0BDB0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 w15:restartNumberingAfterBreak="0">
    <w:nsid w:val="43025B53"/>
    <w:multiLevelType w:val="hybridMultilevel"/>
    <w:tmpl w:val="72242F1E"/>
    <w:lvl w:ilvl="0" w:tplc="EF14727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8" w15:restartNumberingAfterBreak="0">
    <w:nsid w:val="5BEC2381"/>
    <w:multiLevelType w:val="hybridMultilevel"/>
    <w:tmpl w:val="CCEE6662"/>
    <w:lvl w:ilvl="0" w:tplc="4C2A55B0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099" w:hanging="420"/>
      </w:pPr>
    </w:lvl>
    <w:lvl w:ilvl="2" w:tplc="0409001B" w:tentative="1">
      <w:start w:val="1"/>
      <w:numFmt w:val="lowerRoman"/>
      <w:lvlText w:val="%3."/>
      <w:lvlJc w:val="right"/>
      <w:pPr>
        <w:ind w:left="2519" w:hanging="420"/>
      </w:pPr>
    </w:lvl>
    <w:lvl w:ilvl="3" w:tplc="0409000F" w:tentative="1">
      <w:start w:val="1"/>
      <w:numFmt w:val="decimal"/>
      <w:lvlText w:val="%4."/>
      <w:lvlJc w:val="left"/>
      <w:pPr>
        <w:ind w:left="2939" w:hanging="420"/>
      </w:pPr>
    </w:lvl>
    <w:lvl w:ilvl="4" w:tplc="04090019" w:tentative="1">
      <w:start w:val="1"/>
      <w:numFmt w:val="lowerLetter"/>
      <w:lvlText w:val="%5)"/>
      <w:lvlJc w:val="left"/>
      <w:pPr>
        <w:ind w:left="3359" w:hanging="420"/>
      </w:pPr>
    </w:lvl>
    <w:lvl w:ilvl="5" w:tplc="0409001B" w:tentative="1">
      <w:start w:val="1"/>
      <w:numFmt w:val="lowerRoman"/>
      <w:lvlText w:val="%6."/>
      <w:lvlJc w:val="right"/>
      <w:pPr>
        <w:ind w:left="3779" w:hanging="420"/>
      </w:pPr>
    </w:lvl>
    <w:lvl w:ilvl="6" w:tplc="0409000F" w:tentative="1">
      <w:start w:val="1"/>
      <w:numFmt w:val="decimal"/>
      <w:lvlText w:val="%7."/>
      <w:lvlJc w:val="left"/>
      <w:pPr>
        <w:ind w:left="4199" w:hanging="420"/>
      </w:pPr>
    </w:lvl>
    <w:lvl w:ilvl="7" w:tplc="04090019" w:tentative="1">
      <w:start w:val="1"/>
      <w:numFmt w:val="lowerLetter"/>
      <w:lvlText w:val="%8)"/>
      <w:lvlJc w:val="left"/>
      <w:pPr>
        <w:ind w:left="4619" w:hanging="420"/>
      </w:pPr>
    </w:lvl>
    <w:lvl w:ilvl="8" w:tplc="0409001B" w:tentative="1">
      <w:start w:val="1"/>
      <w:numFmt w:val="lowerRoman"/>
      <w:lvlText w:val="%9."/>
      <w:lvlJc w:val="right"/>
      <w:pPr>
        <w:ind w:left="5039" w:hanging="420"/>
      </w:pPr>
    </w:lvl>
  </w:abstractNum>
  <w:abstractNum w:abstractNumId="19" w15:restartNumberingAfterBreak="0">
    <w:nsid w:val="5C5F7810"/>
    <w:multiLevelType w:val="hybridMultilevel"/>
    <w:tmpl w:val="F36C1722"/>
    <w:lvl w:ilvl="0" w:tplc="B660253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0" w15:restartNumberingAfterBreak="0">
    <w:nsid w:val="5DE679A7"/>
    <w:multiLevelType w:val="hybridMultilevel"/>
    <w:tmpl w:val="865A8D7C"/>
    <w:lvl w:ilvl="0" w:tplc="47C6DDBE">
      <w:start w:val="5"/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1" w15:restartNumberingAfterBreak="0">
    <w:nsid w:val="65AA6F4D"/>
    <w:multiLevelType w:val="hybridMultilevel"/>
    <w:tmpl w:val="7AF47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68712B0"/>
    <w:multiLevelType w:val="multilevel"/>
    <w:tmpl w:val="1988BD0E"/>
    <w:lvl w:ilvl="0">
      <w:start w:val="129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Calibri" w:hAnsi="Calibri" w:cs="Times New Roman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670E4BA9"/>
    <w:multiLevelType w:val="hybridMultilevel"/>
    <w:tmpl w:val="F668B106"/>
    <w:lvl w:ilvl="0" w:tplc="98EE83A0">
      <w:start w:val="2"/>
      <w:numFmt w:val="bullet"/>
      <w:lvlText w:val=""/>
      <w:lvlJc w:val="left"/>
      <w:pPr>
        <w:ind w:left="36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24" w15:restartNumberingAfterBreak="0">
    <w:nsid w:val="6B090480"/>
    <w:multiLevelType w:val="hybridMultilevel"/>
    <w:tmpl w:val="A108277C"/>
    <w:lvl w:ilvl="0" w:tplc="1D5A705C">
      <w:start w:val="2018"/>
      <w:numFmt w:val="bullet"/>
      <w:lvlText w:val="-"/>
      <w:lvlJc w:val="left"/>
      <w:pPr>
        <w:ind w:left="840" w:hanging="42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5" w15:restartNumberingAfterBreak="0">
    <w:nsid w:val="6FA30FE7"/>
    <w:multiLevelType w:val="hybridMultilevel"/>
    <w:tmpl w:val="3906034A"/>
    <w:lvl w:ilvl="0" w:tplc="C0CE3276">
      <w:start w:val="1"/>
      <w:numFmt w:val="decimal"/>
      <w:lvlText w:val="%1、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0A4080"/>
    <w:multiLevelType w:val="multilevel"/>
    <w:tmpl w:val="6E46E6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7C8127F5"/>
    <w:multiLevelType w:val="hybridMultilevel"/>
    <w:tmpl w:val="EC424296"/>
    <w:lvl w:ilvl="0" w:tplc="16A05F7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E0E2CC0"/>
    <w:multiLevelType w:val="hybridMultilevel"/>
    <w:tmpl w:val="48A65BF8"/>
    <w:lvl w:ilvl="0" w:tplc="BE7EA13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num w:numId="1" w16cid:durableId="954098013">
    <w:abstractNumId w:val="2"/>
  </w:num>
  <w:num w:numId="2" w16cid:durableId="695496436">
    <w:abstractNumId w:val="20"/>
  </w:num>
  <w:num w:numId="3" w16cid:durableId="424307216">
    <w:abstractNumId w:val="25"/>
  </w:num>
  <w:num w:numId="4" w16cid:durableId="1125196268">
    <w:abstractNumId w:val="1"/>
  </w:num>
  <w:num w:numId="5" w16cid:durableId="1292663237">
    <w:abstractNumId w:val="7"/>
  </w:num>
  <w:num w:numId="6" w16cid:durableId="1384519574">
    <w:abstractNumId w:val="15"/>
  </w:num>
  <w:num w:numId="7" w16cid:durableId="1904100702">
    <w:abstractNumId w:val="10"/>
  </w:num>
  <w:num w:numId="8" w16cid:durableId="684677148">
    <w:abstractNumId w:val="9"/>
  </w:num>
  <w:num w:numId="9" w16cid:durableId="1764374077">
    <w:abstractNumId w:val="14"/>
  </w:num>
  <w:num w:numId="10" w16cid:durableId="22482384">
    <w:abstractNumId w:val="28"/>
  </w:num>
  <w:num w:numId="11" w16cid:durableId="892354484">
    <w:abstractNumId w:val="24"/>
  </w:num>
  <w:num w:numId="12" w16cid:durableId="1323582544">
    <w:abstractNumId w:val="12"/>
  </w:num>
  <w:num w:numId="13" w16cid:durableId="582880346">
    <w:abstractNumId w:val="26"/>
  </w:num>
  <w:num w:numId="14" w16cid:durableId="758525976">
    <w:abstractNumId w:val="18"/>
  </w:num>
  <w:num w:numId="15" w16cid:durableId="2001427346">
    <w:abstractNumId w:val="5"/>
  </w:num>
  <w:num w:numId="16" w16cid:durableId="1542131185">
    <w:abstractNumId w:val="26"/>
  </w:num>
  <w:num w:numId="17" w16cid:durableId="2139057685">
    <w:abstractNumId w:val="4"/>
  </w:num>
  <w:num w:numId="18" w16cid:durableId="1397893662">
    <w:abstractNumId w:val="27"/>
  </w:num>
  <w:num w:numId="19" w16cid:durableId="753892053">
    <w:abstractNumId w:val="8"/>
  </w:num>
  <w:num w:numId="20" w16cid:durableId="1999259930">
    <w:abstractNumId w:val="22"/>
  </w:num>
  <w:num w:numId="21" w16cid:durableId="606158451">
    <w:abstractNumId w:val="13"/>
  </w:num>
  <w:num w:numId="22" w16cid:durableId="481190626">
    <w:abstractNumId w:val="6"/>
  </w:num>
  <w:num w:numId="23" w16cid:durableId="1274484688">
    <w:abstractNumId w:val="16"/>
  </w:num>
  <w:num w:numId="24" w16cid:durableId="302470330">
    <w:abstractNumId w:val="23"/>
  </w:num>
  <w:num w:numId="25" w16cid:durableId="1724131933">
    <w:abstractNumId w:val="29"/>
  </w:num>
  <w:num w:numId="26" w16cid:durableId="631641545">
    <w:abstractNumId w:val="0"/>
  </w:num>
  <w:num w:numId="27" w16cid:durableId="231740406">
    <w:abstractNumId w:val="11"/>
  </w:num>
  <w:num w:numId="28" w16cid:durableId="909925176">
    <w:abstractNumId w:val="3"/>
  </w:num>
  <w:num w:numId="29" w16cid:durableId="669723223">
    <w:abstractNumId w:val="17"/>
  </w:num>
  <w:num w:numId="30" w16cid:durableId="546071630">
    <w:abstractNumId w:val="19"/>
  </w:num>
  <w:num w:numId="31" w16cid:durableId="131833913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bordersDoNotSurroundHeader/>
  <w:bordersDoNotSurroundFooter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ExMDA0MTAyNjQwNjVQ0lEKTi0uzszPAykwrAUAMCRMjCwAAAA="/>
  </w:docVars>
  <w:rsids>
    <w:rsidRoot w:val="0087024B"/>
    <w:rsid w:val="00001A38"/>
    <w:rsid w:val="000037B7"/>
    <w:rsid w:val="00004F2E"/>
    <w:rsid w:val="00010673"/>
    <w:rsid w:val="000136AD"/>
    <w:rsid w:val="0001538C"/>
    <w:rsid w:val="000168D1"/>
    <w:rsid w:val="00016D71"/>
    <w:rsid w:val="00016D77"/>
    <w:rsid w:val="00020069"/>
    <w:rsid w:val="00020C80"/>
    <w:rsid w:val="00021368"/>
    <w:rsid w:val="00021D2C"/>
    <w:rsid w:val="00022945"/>
    <w:rsid w:val="0002387F"/>
    <w:rsid w:val="000254E0"/>
    <w:rsid w:val="000263EA"/>
    <w:rsid w:val="00027953"/>
    <w:rsid w:val="000315DF"/>
    <w:rsid w:val="00031B5E"/>
    <w:rsid w:val="00031C80"/>
    <w:rsid w:val="00031D41"/>
    <w:rsid w:val="00033325"/>
    <w:rsid w:val="00033D66"/>
    <w:rsid w:val="00034B0C"/>
    <w:rsid w:val="00035303"/>
    <w:rsid w:val="0003589A"/>
    <w:rsid w:val="00036FA1"/>
    <w:rsid w:val="000372A0"/>
    <w:rsid w:val="00040581"/>
    <w:rsid w:val="00041FD2"/>
    <w:rsid w:val="00042976"/>
    <w:rsid w:val="00043663"/>
    <w:rsid w:val="00043790"/>
    <w:rsid w:val="000458AD"/>
    <w:rsid w:val="00046BC1"/>
    <w:rsid w:val="00046D26"/>
    <w:rsid w:val="00046EA5"/>
    <w:rsid w:val="000471D6"/>
    <w:rsid w:val="00050691"/>
    <w:rsid w:val="00053FB0"/>
    <w:rsid w:val="00054D8B"/>
    <w:rsid w:val="00060467"/>
    <w:rsid w:val="00060AD9"/>
    <w:rsid w:val="00064879"/>
    <w:rsid w:val="00065471"/>
    <w:rsid w:val="000662E2"/>
    <w:rsid w:val="0006677E"/>
    <w:rsid w:val="0006709A"/>
    <w:rsid w:val="0006722D"/>
    <w:rsid w:val="0007040D"/>
    <w:rsid w:val="00071C2B"/>
    <w:rsid w:val="00072860"/>
    <w:rsid w:val="00072926"/>
    <w:rsid w:val="00072DE2"/>
    <w:rsid w:val="000738ED"/>
    <w:rsid w:val="00074392"/>
    <w:rsid w:val="000752A4"/>
    <w:rsid w:val="00075B30"/>
    <w:rsid w:val="00076593"/>
    <w:rsid w:val="0007683C"/>
    <w:rsid w:val="00076A1C"/>
    <w:rsid w:val="0007747C"/>
    <w:rsid w:val="00077983"/>
    <w:rsid w:val="00077E2D"/>
    <w:rsid w:val="000811A5"/>
    <w:rsid w:val="000822F1"/>
    <w:rsid w:val="000823BE"/>
    <w:rsid w:val="00086699"/>
    <w:rsid w:val="00087531"/>
    <w:rsid w:val="00090296"/>
    <w:rsid w:val="000918B1"/>
    <w:rsid w:val="00091A53"/>
    <w:rsid w:val="000920A7"/>
    <w:rsid w:val="00093E89"/>
    <w:rsid w:val="00096419"/>
    <w:rsid w:val="00096C4F"/>
    <w:rsid w:val="00096D36"/>
    <w:rsid w:val="000A0E86"/>
    <w:rsid w:val="000A0FF2"/>
    <w:rsid w:val="000A17F4"/>
    <w:rsid w:val="000A1A26"/>
    <w:rsid w:val="000A1C05"/>
    <w:rsid w:val="000A3A31"/>
    <w:rsid w:val="000A3AF4"/>
    <w:rsid w:val="000A4157"/>
    <w:rsid w:val="000A5228"/>
    <w:rsid w:val="000A6402"/>
    <w:rsid w:val="000A6AD3"/>
    <w:rsid w:val="000A7498"/>
    <w:rsid w:val="000A7CFB"/>
    <w:rsid w:val="000B0BB3"/>
    <w:rsid w:val="000B2476"/>
    <w:rsid w:val="000B2961"/>
    <w:rsid w:val="000B4534"/>
    <w:rsid w:val="000B58CA"/>
    <w:rsid w:val="000B5924"/>
    <w:rsid w:val="000B6535"/>
    <w:rsid w:val="000C1692"/>
    <w:rsid w:val="000C1E52"/>
    <w:rsid w:val="000C2302"/>
    <w:rsid w:val="000C23DE"/>
    <w:rsid w:val="000C2699"/>
    <w:rsid w:val="000C3F02"/>
    <w:rsid w:val="000C4B9F"/>
    <w:rsid w:val="000C6050"/>
    <w:rsid w:val="000C6F74"/>
    <w:rsid w:val="000C7C0D"/>
    <w:rsid w:val="000D066C"/>
    <w:rsid w:val="000D0781"/>
    <w:rsid w:val="000D0ABE"/>
    <w:rsid w:val="000D3E97"/>
    <w:rsid w:val="000D49C3"/>
    <w:rsid w:val="000D4B03"/>
    <w:rsid w:val="000D4B08"/>
    <w:rsid w:val="000D4B38"/>
    <w:rsid w:val="000D4C4F"/>
    <w:rsid w:val="000D6281"/>
    <w:rsid w:val="000D7970"/>
    <w:rsid w:val="000D7FAE"/>
    <w:rsid w:val="000E0A37"/>
    <w:rsid w:val="000E13F1"/>
    <w:rsid w:val="000E1612"/>
    <w:rsid w:val="000E1859"/>
    <w:rsid w:val="000E37A3"/>
    <w:rsid w:val="000E4383"/>
    <w:rsid w:val="000E4F92"/>
    <w:rsid w:val="000E5A4D"/>
    <w:rsid w:val="000E6136"/>
    <w:rsid w:val="000E6FDF"/>
    <w:rsid w:val="000E7088"/>
    <w:rsid w:val="000E71F6"/>
    <w:rsid w:val="000E754D"/>
    <w:rsid w:val="000E78B8"/>
    <w:rsid w:val="000E78D0"/>
    <w:rsid w:val="000F06E7"/>
    <w:rsid w:val="000F375F"/>
    <w:rsid w:val="000F3FDE"/>
    <w:rsid w:val="000F5248"/>
    <w:rsid w:val="000F55D9"/>
    <w:rsid w:val="000F57F5"/>
    <w:rsid w:val="000F69FF"/>
    <w:rsid w:val="00100AC6"/>
    <w:rsid w:val="00101470"/>
    <w:rsid w:val="00102331"/>
    <w:rsid w:val="001026F6"/>
    <w:rsid w:val="0010332B"/>
    <w:rsid w:val="00103FC1"/>
    <w:rsid w:val="001052E7"/>
    <w:rsid w:val="00106EDD"/>
    <w:rsid w:val="00107A44"/>
    <w:rsid w:val="001105A5"/>
    <w:rsid w:val="001112D2"/>
    <w:rsid w:val="00111C79"/>
    <w:rsid w:val="0011270C"/>
    <w:rsid w:val="001130D7"/>
    <w:rsid w:val="001130DA"/>
    <w:rsid w:val="00113500"/>
    <w:rsid w:val="001135FB"/>
    <w:rsid w:val="001137EC"/>
    <w:rsid w:val="001152E3"/>
    <w:rsid w:val="0012084E"/>
    <w:rsid w:val="0012251C"/>
    <w:rsid w:val="00123152"/>
    <w:rsid w:val="001241CC"/>
    <w:rsid w:val="001249A5"/>
    <w:rsid w:val="00127060"/>
    <w:rsid w:val="001275AD"/>
    <w:rsid w:val="00127A8C"/>
    <w:rsid w:val="00131EF0"/>
    <w:rsid w:val="0013207E"/>
    <w:rsid w:val="001324A4"/>
    <w:rsid w:val="00132AEB"/>
    <w:rsid w:val="001335D2"/>
    <w:rsid w:val="0013678F"/>
    <w:rsid w:val="00141D2A"/>
    <w:rsid w:val="00143369"/>
    <w:rsid w:val="00145513"/>
    <w:rsid w:val="00146DEC"/>
    <w:rsid w:val="001477CC"/>
    <w:rsid w:val="00151CFC"/>
    <w:rsid w:val="001534D7"/>
    <w:rsid w:val="00162151"/>
    <w:rsid w:val="00164544"/>
    <w:rsid w:val="00165F23"/>
    <w:rsid w:val="00166400"/>
    <w:rsid w:val="001673C5"/>
    <w:rsid w:val="001711F6"/>
    <w:rsid w:val="00171667"/>
    <w:rsid w:val="00171BED"/>
    <w:rsid w:val="0017278A"/>
    <w:rsid w:val="00172C43"/>
    <w:rsid w:val="001730E5"/>
    <w:rsid w:val="001734DA"/>
    <w:rsid w:val="001779FA"/>
    <w:rsid w:val="001803B9"/>
    <w:rsid w:val="00180F55"/>
    <w:rsid w:val="0018114C"/>
    <w:rsid w:val="00181371"/>
    <w:rsid w:val="001813A0"/>
    <w:rsid w:val="00181765"/>
    <w:rsid w:val="00182C88"/>
    <w:rsid w:val="00182D63"/>
    <w:rsid w:val="00184E79"/>
    <w:rsid w:val="0018531C"/>
    <w:rsid w:val="0018536C"/>
    <w:rsid w:val="00185816"/>
    <w:rsid w:val="00185A56"/>
    <w:rsid w:val="0018632E"/>
    <w:rsid w:val="00187795"/>
    <w:rsid w:val="00190555"/>
    <w:rsid w:val="00191180"/>
    <w:rsid w:val="00191856"/>
    <w:rsid w:val="00193336"/>
    <w:rsid w:val="00193DAB"/>
    <w:rsid w:val="00194AFD"/>
    <w:rsid w:val="00195F39"/>
    <w:rsid w:val="00196825"/>
    <w:rsid w:val="001A1BE2"/>
    <w:rsid w:val="001A2776"/>
    <w:rsid w:val="001A38B7"/>
    <w:rsid w:val="001A630A"/>
    <w:rsid w:val="001A639B"/>
    <w:rsid w:val="001B1FBD"/>
    <w:rsid w:val="001B29DA"/>
    <w:rsid w:val="001B2CBB"/>
    <w:rsid w:val="001B2F7A"/>
    <w:rsid w:val="001B36F7"/>
    <w:rsid w:val="001C00A1"/>
    <w:rsid w:val="001C023A"/>
    <w:rsid w:val="001C0F6A"/>
    <w:rsid w:val="001C1823"/>
    <w:rsid w:val="001C385C"/>
    <w:rsid w:val="001C437D"/>
    <w:rsid w:val="001C5E30"/>
    <w:rsid w:val="001C67BF"/>
    <w:rsid w:val="001C7751"/>
    <w:rsid w:val="001C7C66"/>
    <w:rsid w:val="001D0461"/>
    <w:rsid w:val="001D06B7"/>
    <w:rsid w:val="001D0A05"/>
    <w:rsid w:val="001D0CFC"/>
    <w:rsid w:val="001D0DE0"/>
    <w:rsid w:val="001D5EB6"/>
    <w:rsid w:val="001D76AE"/>
    <w:rsid w:val="001E256A"/>
    <w:rsid w:val="001E3373"/>
    <w:rsid w:val="001E4DE5"/>
    <w:rsid w:val="001E5798"/>
    <w:rsid w:val="001E6908"/>
    <w:rsid w:val="001E6E72"/>
    <w:rsid w:val="001E790D"/>
    <w:rsid w:val="001F183E"/>
    <w:rsid w:val="001F2482"/>
    <w:rsid w:val="001F2EEC"/>
    <w:rsid w:val="001F37F5"/>
    <w:rsid w:val="001F3BEE"/>
    <w:rsid w:val="001F3FCF"/>
    <w:rsid w:val="001F6F49"/>
    <w:rsid w:val="001F7165"/>
    <w:rsid w:val="002005B9"/>
    <w:rsid w:val="002006F9"/>
    <w:rsid w:val="00200C00"/>
    <w:rsid w:val="00200C3E"/>
    <w:rsid w:val="00200F57"/>
    <w:rsid w:val="002012A3"/>
    <w:rsid w:val="00201381"/>
    <w:rsid w:val="00201A8F"/>
    <w:rsid w:val="00201CB3"/>
    <w:rsid w:val="00202EDB"/>
    <w:rsid w:val="00202FAD"/>
    <w:rsid w:val="0020434C"/>
    <w:rsid w:val="0020490D"/>
    <w:rsid w:val="002060A6"/>
    <w:rsid w:val="00206733"/>
    <w:rsid w:val="00207F81"/>
    <w:rsid w:val="00210261"/>
    <w:rsid w:val="0021095A"/>
    <w:rsid w:val="00210B8F"/>
    <w:rsid w:val="00211FC8"/>
    <w:rsid w:val="002137C4"/>
    <w:rsid w:val="00213A0B"/>
    <w:rsid w:val="00216FD8"/>
    <w:rsid w:val="0021742C"/>
    <w:rsid w:val="00217545"/>
    <w:rsid w:val="0022038C"/>
    <w:rsid w:val="0022121A"/>
    <w:rsid w:val="0022151F"/>
    <w:rsid w:val="0022168C"/>
    <w:rsid w:val="00221E53"/>
    <w:rsid w:val="0022226C"/>
    <w:rsid w:val="00222D6D"/>
    <w:rsid w:val="002232F8"/>
    <w:rsid w:val="0022514C"/>
    <w:rsid w:val="00225578"/>
    <w:rsid w:val="00227796"/>
    <w:rsid w:val="00230322"/>
    <w:rsid w:val="00230E5A"/>
    <w:rsid w:val="002328E5"/>
    <w:rsid w:val="00236981"/>
    <w:rsid w:val="00240710"/>
    <w:rsid w:val="0024101A"/>
    <w:rsid w:val="002419E7"/>
    <w:rsid w:val="002426BA"/>
    <w:rsid w:val="00242E2E"/>
    <w:rsid w:val="0024308A"/>
    <w:rsid w:val="00243771"/>
    <w:rsid w:val="002453DD"/>
    <w:rsid w:val="0024718A"/>
    <w:rsid w:val="002477A2"/>
    <w:rsid w:val="00247A47"/>
    <w:rsid w:val="00247E5E"/>
    <w:rsid w:val="00250B42"/>
    <w:rsid w:val="0025178E"/>
    <w:rsid w:val="00251CE0"/>
    <w:rsid w:val="00252360"/>
    <w:rsid w:val="002528D4"/>
    <w:rsid w:val="00253BA8"/>
    <w:rsid w:val="00254051"/>
    <w:rsid w:val="00254477"/>
    <w:rsid w:val="002548F8"/>
    <w:rsid w:val="002555F1"/>
    <w:rsid w:val="0025729B"/>
    <w:rsid w:val="00257332"/>
    <w:rsid w:val="0025745C"/>
    <w:rsid w:val="00257848"/>
    <w:rsid w:val="002600D6"/>
    <w:rsid w:val="002603D6"/>
    <w:rsid w:val="00261376"/>
    <w:rsid w:val="002626E9"/>
    <w:rsid w:val="0026349D"/>
    <w:rsid w:val="00263FB6"/>
    <w:rsid w:val="002641D3"/>
    <w:rsid w:val="00264A05"/>
    <w:rsid w:val="002652D8"/>
    <w:rsid w:val="002659AD"/>
    <w:rsid w:val="00267CC5"/>
    <w:rsid w:val="0027022D"/>
    <w:rsid w:val="002709A3"/>
    <w:rsid w:val="00272383"/>
    <w:rsid w:val="002723C0"/>
    <w:rsid w:val="00272409"/>
    <w:rsid w:val="00273B7F"/>
    <w:rsid w:val="00273E02"/>
    <w:rsid w:val="00274098"/>
    <w:rsid w:val="00275964"/>
    <w:rsid w:val="00280618"/>
    <w:rsid w:val="00280AE4"/>
    <w:rsid w:val="00280BE3"/>
    <w:rsid w:val="00280BFF"/>
    <w:rsid w:val="0028114D"/>
    <w:rsid w:val="002815AE"/>
    <w:rsid w:val="002816E9"/>
    <w:rsid w:val="002828F1"/>
    <w:rsid w:val="00283B0A"/>
    <w:rsid w:val="00286173"/>
    <w:rsid w:val="00286516"/>
    <w:rsid w:val="0028773D"/>
    <w:rsid w:val="00290770"/>
    <w:rsid w:val="00290E09"/>
    <w:rsid w:val="0029206E"/>
    <w:rsid w:val="00292C38"/>
    <w:rsid w:val="002935A3"/>
    <w:rsid w:val="00293BA8"/>
    <w:rsid w:val="00294DA4"/>
    <w:rsid w:val="00295FB8"/>
    <w:rsid w:val="00296009"/>
    <w:rsid w:val="002964D0"/>
    <w:rsid w:val="002A152A"/>
    <w:rsid w:val="002A15E3"/>
    <w:rsid w:val="002A22FD"/>
    <w:rsid w:val="002A3F8C"/>
    <w:rsid w:val="002A47F0"/>
    <w:rsid w:val="002A5887"/>
    <w:rsid w:val="002A5961"/>
    <w:rsid w:val="002A5C66"/>
    <w:rsid w:val="002B04D8"/>
    <w:rsid w:val="002B0E0D"/>
    <w:rsid w:val="002B32CF"/>
    <w:rsid w:val="002B534F"/>
    <w:rsid w:val="002B584A"/>
    <w:rsid w:val="002B7504"/>
    <w:rsid w:val="002C02E9"/>
    <w:rsid w:val="002C03B7"/>
    <w:rsid w:val="002C072D"/>
    <w:rsid w:val="002C0DBD"/>
    <w:rsid w:val="002C1F33"/>
    <w:rsid w:val="002C2A7A"/>
    <w:rsid w:val="002C30CB"/>
    <w:rsid w:val="002C4DD6"/>
    <w:rsid w:val="002C71B8"/>
    <w:rsid w:val="002C74AF"/>
    <w:rsid w:val="002D1268"/>
    <w:rsid w:val="002D17B2"/>
    <w:rsid w:val="002D23B4"/>
    <w:rsid w:val="002D352D"/>
    <w:rsid w:val="002D42D5"/>
    <w:rsid w:val="002D4751"/>
    <w:rsid w:val="002D616C"/>
    <w:rsid w:val="002D7D81"/>
    <w:rsid w:val="002E053F"/>
    <w:rsid w:val="002E09C9"/>
    <w:rsid w:val="002E1825"/>
    <w:rsid w:val="002E2A28"/>
    <w:rsid w:val="002E35D5"/>
    <w:rsid w:val="002E440D"/>
    <w:rsid w:val="002E442F"/>
    <w:rsid w:val="002E5720"/>
    <w:rsid w:val="002E5749"/>
    <w:rsid w:val="002E60AD"/>
    <w:rsid w:val="002E6507"/>
    <w:rsid w:val="002E6B1F"/>
    <w:rsid w:val="002E7433"/>
    <w:rsid w:val="002E74AC"/>
    <w:rsid w:val="002F1657"/>
    <w:rsid w:val="002F371C"/>
    <w:rsid w:val="002F4124"/>
    <w:rsid w:val="002F435D"/>
    <w:rsid w:val="002F53E2"/>
    <w:rsid w:val="002F6E11"/>
    <w:rsid w:val="002F7631"/>
    <w:rsid w:val="00302E3D"/>
    <w:rsid w:val="003041E6"/>
    <w:rsid w:val="00304E15"/>
    <w:rsid w:val="00307609"/>
    <w:rsid w:val="003077D8"/>
    <w:rsid w:val="00310424"/>
    <w:rsid w:val="00311249"/>
    <w:rsid w:val="003120E4"/>
    <w:rsid w:val="003130DF"/>
    <w:rsid w:val="00313222"/>
    <w:rsid w:val="003132F5"/>
    <w:rsid w:val="003148D2"/>
    <w:rsid w:val="00315FF3"/>
    <w:rsid w:val="003173B9"/>
    <w:rsid w:val="003174EA"/>
    <w:rsid w:val="00317652"/>
    <w:rsid w:val="003219A0"/>
    <w:rsid w:val="0032208A"/>
    <w:rsid w:val="00323463"/>
    <w:rsid w:val="00326A5D"/>
    <w:rsid w:val="00327EFB"/>
    <w:rsid w:val="00330473"/>
    <w:rsid w:val="0033074F"/>
    <w:rsid w:val="0033090B"/>
    <w:rsid w:val="00332770"/>
    <w:rsid w:val="003338FB"/>
    <w:rsid w:val="003358AE"/>
    <w:rsid w:val="0033598D"/>
    <w:rsid w:val="00335ABC"/>
    <w:rsid w:val="00335F37"/>
    <w:rsid w:val="00336DA0"/>
    <w:rsid w:val="00337281"/>
    <w:rsid w:val="0034085F"/>
    <w:rsid w:val="00341426"/>
    <w:rsid w:val="003426F2"/>
    <w:rsid w:val="003430BF"/>
    <w:rsid w:val="00343453"/>
    <w:rsid w:val="00343E0C"/>
    <w:rsid w:val="003445F6"/>
    <w:rsid w:val="00344D8B"/>
    <w:rsid w:val="003456A3"/>
    <w:rsid w:val="003457F4"/>
    <w:rsid w:val="003470CF"/>
    <w:rsid w:val="003470F1"/>
    <w:rsid w:val="00347373"/>
    <w:rsid w:val="00347B56"/>
    <w:rsid w:val="00351F9C"/>
    <w:rsid w:val="003521BA"/>
    <w:rsid w:val="0035244C"/>
    <w:rsid w:val="00352ECB"/>
    <w:rsid w:val="00355B98"/>
    <w:rsid w:val="00355FBB"/>
    <w:rsid w:val="003560C2"/>
    <w:rsid w:val="003572C7"/>
    <w:rsid w:val="00357411"/>
    <w:rsid w:val="00357578"/>
    <w:rsid w:val="003607AC"/>
    <w:rsid w:val="00360C1F"/>
    <w:rsid w:val="0036159E"/>
    <w:rsid w:val="00362531"/>
    <w:rsid w:val="00362811"/>
    <w:rsid w:val="00362A73"/>
    <w:rsid w:val="00362DB0"/>
    <w:rsid w:val="003635DD"/>
    <w:rsid w:val="00363AF8"/>
    <w:rsid w:val="00363EB5"/>
    <w:rsid w:val="0036454A"/>
    <w:rsid w:val="00364C9B"/>
    <w:rsid w:val="00365642"/>
    <w:rsid w:val="00365726"/>
    <w:rsid w:val="003674C4"/>
    <w:rsid w:val="00371CA1"/>
    <w:rsid w:val="00371F48"/>
    <w:rsid w:val="00372170"/>
    <w:rsid w:val="003734C9"/>
    <w:rsid w:val="00374901"/>
    <w:rsid w:val="003752F5"/>
    <w:rsid w:val="00375D80"/>
    <w:rsid w:val="00376FE6"/>
    <w:rsid w:val="003775B8"/>
    <w:rsid w:val="003816B2"/>
    <w:rsid w:val="00382028"/>
    <w:rsid w:val="003834C2"/>
    <w:rsid w:val="00383783"/>
    <w:rsid w:val="00384317"/>
    <w:rsid w:val="003905B4"/>
    <w:rsid w:val="00390CFA"/>
    <w:rsid w:val="00390ED6"/>
    <w:rsid w:val="00391BE8"/>
    <w:rsid w:val="003935F2"/>
    <w:rsid w:val="003937F7"/>
    <w:rsid w:val="003969E6"/>
    <w:rsid w:val="00396C8A"/>
    <w:rsid w:val="0039740A"/>
    <w:rsid w:val="00397851"/>
    <w:rsid w:val="003A1DD7"/>
    <w:rsid w:val="003A20FD"/>
    <w:rsid w:val="003A2349"/>
    <w:rsid w:val="003A2905"/>
    <w:rsid w:val="003A4DD5"/>
    <w:rsid w:val="003A569D"/>
    <w:rsid w:val="003A65DB"/>
    <w:rsid w:val="003A6E99"/>
    <w:rsid w:val="003B0CCD"/>
    <w:rsid w:val="003B287B"/>
    <w:rsid w:val="003B339C"/>
    <w:rsid w:val="003B3C2E"/>
    <w:rsid w:val="003B3FCD"/>
    <w:rsid w:val="003B467D"/>
    <w:rsid w:val="003B46A0"/>
    <w:rsid w:val="003B4C35"/>
    <w:rsid w:val="003B4EDE"/>
    <w:rsid w:val="003B582D"/>
    <w:rsid w:val="003B6756"/>
    <w:rsid w:val="003B682C"/>
    <w:rsid w:val="003B75BD"/>
    <w:rsid w:val="003B7601"/>
    <w:rsid w:val="003C032C"/>
    <w:rsid w:val="003C2659"/>
    <w:rsid w:val="003C2B84"/>
    <w:rsid w:val="003C32E3"/>
    <w:rsid w:val="003C4C62"/>
    <w:rsid w:val="003C52DB"/>
    <w:rsid w:val="003C5E1B"/>
    <w:rsid w:val="003C6A1F"/>
    <w:rsid w:val="003C6B08"/>
    <w:rsid w:val="003C6FF2"/>
    <w:rsid w:val="003C78F1"/>
    <w:rsid w:val="003D0F62"/>
    <w:rsid w:val="003D1687"/>
    <w:rsid w:val="003D1B2E"/>
    <w:rsid w:val="003D2E00"/>
    <w:rsid w:val="003D35C6"/>
    <w:rsid w:val="003D4641"/>
    <w:rsid w:val="003D5610"/>
    <w:rsid w:val="003D57E1"/>
    <w:rsid w:val="003D614A"/>
    <w:rsid w:val="003E1745"/>
    <w:rsid w:val="003E2F5D"/>
    <w:rsid w:val="003E5D87"/>
    <w:rsid w:val="003E790C"/>
    <w:rsid w:val="003F052C"/>
    <w:rsid w:val="003F2177"/>
    <w:rsid w:val="003F25AC"/>
    <w:rsid w:val="003F3073"/>
    <w:rsid w:val="003F3095"/>
    <w:rsid w:val="003F3872"/>
    <w:rsid w:val="003F421C"/>
    <w:rsid w:val="003F4984"/>
    <w:rsid w:val="003F4AAA"/>
    <w:rsid w:val="003F5135"/>
    <w:rsid w:val="003F61F3"/>
    <w:rsid w:val="003F702C"/>
    <w:rsid w:val="00400714"/>
    <w:rsid w:val="00401495"/>
    <w:rsid w:val="004023BA"/>
    <w:rsid w:val="00402C03"/>
    <w:rsid w:val="00402CB5"/>
    <w:rsid w:val="00402F8A"/>
    <w:rsid w:val="00403485"/>
    <w:rsid w:val="00404908"/>
    <w:rsid w:val="00404CB8"/>
    <w:rsid w:val="00405569"/>
    <w:rsid w:val="004065A0"/>
    <w:rsid w:val="00406A7F"/>
    <w:rsid w:val="0041033A"/>
    <w:rsid w:val="004113C6"/>
    <w:rsid w:val="0041235B"/>
    <w:rsid w:val="0041346E"/>
    <w:rsid w:val="00413D40"/>
    <w:rsid w:val="00414D89"/>
    <w:rsid w:val="004151EA"/>
    <w:rsid w:val="00416363"/>
    <w:rsid w:val="004167B3"/>
    <w:rsid w:val="004200DB"/>
    <w:rsid w:val="00421EFE"/>
    <w:rsid w:val="00422D58"/>
    <w:rsid w:val="00423EFA"/>
    <w:rsid w:val="004240AD"/>
    <w:rsid w:val="00426742"/>
    <w:rsid w:val="00426BBF"/>
    <w:rsid w:val="00427943"/>
    <w:rsid w:val="004308B8"/>
    <w:rsid w:val="0043277A"/>
    <w:rsid w:val="00432A4D"/>
    <w:rsid w:val="0043322B"/>
    <w:rsid w:val="00433851"/>
    <w:rsid w:val="004344FC"/>
    <w:rsid w:val="00434D5B"/>
    <w:rsid w:val="004350C2"/>
    <w:rsid w:val="004352CD"/>
    <w:rsid w:val="00440407"/>
    <w:rsid w:val="00440577"/>
    <w:rsid w:val="00440AA7"/>
    <w:rsid w:val="00440D73"/>
    <w:rsid w:val="00442F34"/>
    <w:rsid w:val="00444B4F"/>
    <w:rsid w:val="00444D86"/>
    <w:rsid w:val="00444EA3"/>
    <w:rsid w:val="004453F9"/>
    <w:rsid w:val="0044549D"/>
    <w:rsid w:val="004457C0"/>
    <w:rsid w:val="004462D9"/>
    <w:rsid w:val="00446F75"/>
    <w:rsid w:val="00447744"/>
    <w:rsid w:val="004500AA"/>
    <w:rsid w:val="004500B7"/>
    <w:rsid w:val="0045208F"/>
    <w:rsid w:val="004533F3"/>
    <w:rsid w:val="004568AC"/>
    <w:rsid w:val="004579C5"/>
    <w:rsid w:val="00461DA5"/>
    <w:rsid w:val="00461ED5"/>
    <w:rsid w:val="00462B98"/>
    <w:rsid w:val="00463516"/>
    <w:rsid w:val="00464153"/>
    <w:rsid w:val="00465618"/>
    <w:rsid w:val="00465C0D"/>
    <w:rsid w:val="00465E64"/>
    <w:rsid w:val="00466127"/>
    <w:rsid w:val="004711C4"/>
    <w:rsid w:val="004711EC"/>
    <w:rsid w:val="00471619"/>
    <w:rsid w:val="00471ED1"/>
    <w:rsid w:val="004721BA"/>
    <w:rsid w:val="00473061"/>
    <w:rsid w:val="004739EB"/>
    <w:rsid w:val="00473AE5"/>
    <w:rsid w:val="00473CE5"/>
    <w:rsid w:val="004808FF"/>
    <w:rsid w:val="00481360"/>
    <w:rsid w:val="00481852"/>
    <w:rsid w:val="00481F9E"/>
    <w:rsid w:val="0048445B"/>
    <w:rsid w:val="00484B2C"/>
    <w:rsid w:val="00484F58"/>
    <w:rsid w:val="00485357"/>
    <w:rsid w:val="0048571C"/>
    <w:rsid w:val="00486112"/>
    <w:rsid w:val="004876BE"/>
    <w:rsid w:val="00487BC8"/>
    <w:rsid w:val="0049054B"/>
    <w:rsid w:val="00490D96"/>
    <w:rsid w:val="00491C8C"/>
    <w:rsid w:val="00492DDA"/>
    <w:rsid w:val="00492EA5"/>
    <w:rsid w:val="004937B0"/>
    <w:rsid w:val="00494779"/>
    <w:rsid w:val="004949D4"/>
    <w:rsid w:val="00494BE3"/>
    <w:rsid w:val="00494C58"/>
    <w:rsid w:val="00496636"/>
    <w:rsid w:val="004966CF"/>
    <w:rsid w:val="00496988"/>
    <w:rsid w:val="00497B5B"/>
    <w:rsid w:val="00497D15"/>
    <w:rsid w:val="00497F96"/>
    <w:rsid w:val="004A0C6E"/>
    <w:rsid w:val="004A2B2B"/>
    <w:rsid w:val="004A3175"/>
    <w:rsid w:val="004A3642"/>
    <w:rsid w:val="004A3E33"/>
    <w:rsid w:val="004A474C"/>
    <w:rsid w:val="004A58C1"/>
    <w:rsid w:val="004A6489"/>
    <w:rsid w:val="004B12E6"/>
    <w:rsid w:val="004B1406"/>
    <w:rsid w:val="004B2A68"/>
    <w:rsid w:val="004B3A77"/>
    <w:rsid w:val="004B70D3"/>
    <w:rsid w:val="004C0D2C"/>
    <w:rsid w:val="004C107E"/>
    <w:rsid w:val="004C1EDF"/>
    <w:rsid w:val="004C3E58"/>
    <w:rsid w:val="004C59EF"/>
    <w:rsid w:val="004C6D4D"/>
    <w:rsid w:val="004D07A3"/>
    <w:rsid w:val="004D224D"/>
    <w:rsid w:val="004D23E6"/>
    <w:rsid w:val="004D2D74"/>
    <w:rsid w:val="004D3116"/>
    <w:rsid w:val="004D3FF7"/>
    <w:rsid w:val="004D40CB"/>
    <w:rsid w:val="004D42BF"/>
    <w:rsid w:val="004D474C"/>
    <w:rsid w:val="004D4D22"/>
    <w:rsid w:val="004D5675"/>
    <w:rsid w:val="004E0C04"/>
    <w:rsid w:val="004E10CF"/>
    <w:rsid w:val="004E1C3A"/>
    <w:rsid w:val="004E249A"/>
    <w:rsid w:val="004E3BE2"/>
    <w:rsid w:val="004E54A1"/>
    <w:rsid w:val="004E55B0"/>
    <w:rsid w:val="004E5BE7"/>
    <w:rsid w:val="004E5EEA"/>
    <w:rsid w:val="004E72DF"/>
    <w:rsid w:val="004F1E27"/>
    <w:rsid w:val="004F2F40"/>
    <w:rsid w:val="004F3B35"/>
    <w:rsid w:val="004F611E"/>
    <w:rsid w:val="004F6B2F"/>
    <w:rsid w:val="004F7976"/>
    <w:rsid w:val="004F7ACD"/>
    <w:rsid w:val="00500827"/>
    <w:rsid w:val="005011F3"/>
    <w:rsid w:val="00502F19"/>
    <w:rsid w:val="005034E2"/>
    <w:rsid w:val="00504550"/>
    <w:rsid w:val="00504D32"/>
    <w:rsid w:val="005077DD"/>
    <w:rsid w:val="0051040F"/>
    <w:rsid w:val="00510C13"/>
    <w:rsid w:val="00511CEF"/>
    <w:rsid w:val="00512BEF"/>
    <w:rsid w:val="005134E7"/>
    <w:rsid w:val="005149F2"/>
    <w:rsid w:val="00514AD2"/>
    <w:rsid w:val="0051554D"/>
    <w:rsid w:val="00516596"/>
    <w:rsid w:val="00516C5C"/>
    <w:rsid w:val="005177EC"/>
    <w:rsid w:val="00520374"/>
    <w:rsid w:val="00520C95"/>
    <w:rsid w:val="005237B4"/>
    <w:rsid w:val="005245AC"/>
    <w:rsid w:val="00524BAC"/>
    <w:rsid w:val="00524F56"/>
    <w:rsid w:val="005250CC"/>
    <w:rsid w:val="0052780A"/>
    <w:rsid w:val="005278B3"/>
    <w:rsid w:val="00531610"/>
    <w:rsid w:val="00531BA8"/>
    <w:rsid w:val="00531F03"/>
    <w:rsid w:val="00532976"/>
    <w:rsid w:val="00534860"/>
    <w:rsid w:val="00534989"/>
    <w:rsid w:val="0053610C"/>
    <w:rsid w:val="00536C8E"/>
    <w:rsid w:val="00540BD0"/>
    <w:rsid w:val="00542244"/>
    <w:rsid w:val="005427EA"/>
    <w:rsid w:val="00543437"/>
    <w:rsid w:val="00543F19"/>
    <w:rsid w:val="005442E2"/>
    <w:rsid w:val="00545819"/>
    <w:rsid w:val="00545FB2"/>
    <w:rsid w:val="005474CF"/>
    <w:rsid w:val="00547510"/>
    <w:rsid w:val="00552071"/>
    <w:rsid w:val="00552EF1"/>
    <w:rsid w:val="0055515C"/>
    <w:rsid w:val="0055598D"/>
    <w:rsid w:val="0055654B"/>
    <w:rsid w:val="00556ABC"/>
    <w:rsid w:val="0056029C"/>
    <w:rsid w:val="0056057C"/>
    <w:rsid w:val="00562C58"/>
    <w:rsid w:val="005643C0"/>
    <w:rsid w:val="00564D04"/>
    <w:rsid w:val="00565793"/>
    <w:rsid w:val="00565F53"/>
    <w:rsid w:val="00567F54"/>
    <w:rsid w:val="00571C4C"/>
    <w:rsid w:val="00572EF8"/>
    <w:rsid w:val="0058049F"/>
    <w:rsid w:val="0058094C"/>
    <w:rsid w:val="0058151B"/>
    <w:rsid w:val="00581EFC"/>
    <w:rsid w:val="00581FBD"/>
    <w:rsid w:val="00583F85"/>
    <w:rsid w:val="00584F26"/>
    <w:rsid w:val="00585B5C"/>
    <w:rsid w:val="00585BAB"/>
    <w:rsid w:val="00586ED0"/>
    <w:rsid w:val="00587A50"/>
    <w:rsid w:val="00587B81"/>
    <w:rsid w:val="00590476"/>
    <w:rsid w:val="00591542"/>
    <w:rsid w:val="00592CAF"/>
    <w:rsid w:val="005932F2"/>
    <w:rsid w:val="00593554"/>
    <w:rsid w:val="00593E3E"/>
    <w:rsid w:val="0059478F"/>
    <w:rsid w:val="00594852"/>
    <w:rsid w:val="005975AB"/>
    <w:rsid w:val="00597B47"/>
    <w:rsid w:val="005A0915"/>
    <w:rsid w:val="005A170A"/>
    <w:rsid w:val="005A34F8"/>
    <w:rsid w:val="005A3CE2"/>
    <w:rsid w:val="005A421D"/>
    <w:rsid w:val="005A4B12"/>
    <w:rsid w:val="005A60AC"/>
    <w:rsid w:val="005A61C4"/>
    <w:rsid w:val="005A6BE8"/>
    <w:rsid w:val="005B1F77"/>
    <w:rsid w:val="005B2E49"/>
    <w:rsid w:val="005B41FF"/>
    <w:rsid w:val="005B4674"/>
    <w:rsid w:val="005B69B7"/>
    <w:rsid w:val="005B6EF7"/>
    <w:rsid w:val="005B72B4"/>
    <w:rsid w:val="005B7FEC"/>
    <w:rsid w:val="005C0576"/>
    <w:rsid w:val="005C5CCC"/>
    <w:rsid w:val="005C67DD"/>
    <w:rsid w:val="005C7CBE"/>
    <w:rsid w:val="005D13EB"/>
    <w:rsid w:val="005D1923"/>
    <w:rsid w:val="005D1D37"/>
    <w:rsid w:val="005D4ADC"/>
    <w:rsid w:val="005D5B44"/>
    <w:rsid w:val="005D7609"/>
    <w:rsid w:val="005E1899"/>
    <w:rsid w:val="005E386B"/>
    <w:rsid w:val="005E4C1B"/>
    <w:rsid w:val="005E5578"/>
    <w:rsid w:val="005E743F"/>
    <w:rsid w:val="005E75F4"/>
    <w:rsid w:val="005F11EA"/>
    <w:rsid w:val="005F2056"/>
    <w:rsid w:val="005F21D7"/>
    <w:rsid w:val="005F35C1"/>
    <w:rsid w:val="005F3C2B"/>
    <w:rsid w:val="005F4791"/>
    <w:rsid w:val="005F5705"/>
    <w:rsid w:val="005F6607"/>
    <w:rsid w:val="006007DE"/>
    <w:rsid w:val="00604434"/>
    <w:rsid w:val="006047C7"/>
    <w:rsid w:val="00604DC3"/>
    <w:rsid w:val="00605957"/>
    <w:rsid w:val="0060755B"/>
    <w:rsid w:val="00610146"/>
    <w:rsid w:val="0061042D"/>
    <w:rsid w:val="0061106F"/>
    <w:rsid w:val="00612032"/>
    <w:rsid w:val="00612389"/>
    <w:rsid w:val="0061351D"/>
    <w:rsid w:val="0061369E"/>
    <w:rsid w:val="00617B18"/>
    <w:rsid w:val="0062114A"/>
    <w:rsid w:val="006224D3"/>
    <w:rsid w:val="00624E6D"/>
    <w:rsid w:val="006272AE"/>
    <w:rsid w:val="0063066A"/>
    <w:rsid w:val="00630E6B"/>
    <w:rsid w:val="00631210"/>
    <w:rsid w:val="006333CB"/>
    <w:rsid w:val="006335F4"/>
    <w:rsid w:val="00633B38"/>
    <w:rsid w:val="00634159"/>
    <w:rsid w:val="006345C5"/>
    <w:rsid w:val="00635737"/>
    <w:rsid w:val="006411F7"/>
    <w:rsid w:val="00641607"/>
    <w:rsid w:val="00641A7C"/>
    <w:rsid w:val="00642F5C"/>
    <w:rsid w:val="00644273"/>
    <w:rsid w:val="00644322"/>
    <w:rsid w:val="00644F9C"/>
    <w:rsid w:val="00645D22"/>
    <w:rsid w:val="00645F0A"/>
    <w:rsid w:val="0064605C"/>
    <w:rsid w:val="0064646E"/>
    <w:rsid w:val="0064783D"/>
    <w:rsid w:val="006513A5"/>
    <w:rsid w:val="00651520"/>
    <w:rsid w:val="00651A2A"/>
    <w:rsid w:val="00653542"/>
    <w:rsid w:val="00653EA7"/>
    <w:rsid w:val="006545C0"/>
    <w:rsid w:val="006565BB"/>
    <w:rsid w:val="00657903"/>
    <w:rsid w:val="0066083B"/>
    <w:rsid w:val="0066153D"/>
    <w:rsid w:val="00661EC3"/>
    <w:rsid w:val="0066405A"/>
    <w:rsid w:val="006642F5"/>
    <w:rsid w:val="00664D36"/>
    <w:rsid w:val="00664D9C"/>
    <w:rsid w:val="00665163"/>
    <w:rsid w:val="006671FF"/>
    <w:rsid w:val="0066788B"/>
    <w:rsid w:val="00670C28"/>
    <w:rsid w:val="00671DE3"/>
    <w:rsid w:val="00672928"/>
    <w:rsid w:val="00672A45"/>
    <w:rsid w:val="00673BB8"/>
    <w:rsid w:val="00674BC2"/>
    <w:rsid w:val="006762EE"/>
    <w:rsid w:val="00676534"/>
    <w:rsid w:val="00676DD4"/>
    <w:rsid w:val="00676E95"/>
    <w:rsid w:val="00680685"/>
    <w:rsid w:val="00680F5E"/>
    <w:rsid w:val="006812C6"/>
    <w:rsid w:val="0068216B"/>
    <w:rsid w:val="00682636"/>
    <w:rsid w:val="00683B30"/>
    <w:rsid w:val="0068489A"/>
    <w:rsid w:val="00684BE5"/>
    <w:rsid w:val="006857E4"/>
    <w:rsid w:val="00685B0C"/>
    <w:rsid w:val="006878DE"/>
    <w:rsid w:val="00691CF0"/>
    <w:rsid w:val="0069254A"/>
    <w:rsid w:val="006925C8"/>
    <w:rsid w:val="00693C77"/>
    <w:rsid w:val="00693D64"/>
    <w:rsid w:val="006950C3"/>
    <w:rsid w:val="0069624C"/>
    <w:rsid w:val="006A0C93"/>
    <w:rsid w:val="006A11EA"/>
    <w:rsid w:val="006A24DB"/>
    <w:rsid w:val="006A6236"/>
    <w:rsid w:val="006A70D8"/>
    <w:rsid w:val="006B06ED"/>
    <w:rsid w:val="006B0A21"/>
    <w:rsid w:val="006B1887"/>
    <w:rsid w:val="006B25CC"/>
    <w:rsid w:val="006B4E69"/>
    <w:rsid w:val="006B602F"/>
    <w:rsid w:val="006B60AD"/>
    <w:rsid w:val="006B7090"/>
    <w:rsid w:val="006C0363"/>
    <w:rsid w:val="006C074F"/>
    <w:rsid w:val="006C2527"/>
    <w:rsid w:val="006C2953"/>
    <w:rsid w:val="006C35A5"/>
    <w:rsid w:val="006C35E3"/>
    <w:rsid w:val="006C3BDA"/>
    <w:rsid w:val="006C4E3A"/>
    <w:rsid w:val="006C6D79"/>
    <w:rsid w:val="006C6F26"/>
    <w:rsid w:val="006D019D"/>
    <w:rsid w:val="006D15A2"/>
    <w:rsid w:val="006D1731"/>
    <w:rsid w:val="006D1E4F"/>
    <w:rsid w:val="006D1F36"/>
    <w:rsid w:val="006D2A64"/>
    <w:rsid w:val="006D3D43"/>
    <w:rsid w:val="006D42E6"/>
    <w:rsid w:val="006D463F"/>
    <w:rsid w:val="006D6605"/>
    <w:rsid w:val="006D67EF"/>
    <w:rsid w:val="006D6F20"/>
    <w:rsid w:val="006D7569"/>
    <w:rsid w:val="006D7746"/>
    <w:rsid w:val="006D7D7B"/>
    <w:rsid w:val="006D7EA1"/>
    <w:rsid w:val="006E095A"/>
    <w:rsid w:val="006E24D7"/>
    <w:rsid w:val="006E2D35"/>
    <w:rsid w:val="006E413D"/>
    <w:rsid w:val="006E4365"/>
    <w:rsid w:val="006E47A4"/>
    <w:rsid w:val="006E4C35"/>
    <w:rsid w:val="006E595D"/>
    <w:rsid w:val="006E5F05"/>
    <w:rsid w:val="006F1829"/>
    <w:rsid w:val="006F2A82"/>
    <w:rsid w:val="006F566C"/>
    <w:rsid w:val="006F56BD"/>
    <w:rsid w:val="006F6FD4"/>
    <w:rsid w:val="006F7871"/>
    <w:rsid w:val="006F795A"/>
    <w:rsid w:val="006F7D61"/>
    <w:rsid w:val="0070004C"/>
    <w:rsid w:val="007006E1"/>
    <w:rsid w:val="00701C8E"/>
    <w:rsid w:val="0070256A"/>
    <w:rsid w:val="00703504"/>
    <w:rsid w:val="00703822"/>
    <w:rsid w:val="00703BB2"/>
    <w:rsid w:val="0070539F"/>
    <w:rsid w:val="00706103"/>
    <w:rsid w:val="007066F4"/>
    <w:rsid w:val="00710811"/>
    <w:rsid w:val="00713082"/>
    <w:rsid w:val="00714B13"/>
    <w:rsid w:val="007153BC"/>
    <w:rsid w:val="00715691"/>
    <w:rsid w:val="00715B3E"/>
    <w:rsid w:val="007176A0"/>
    <w:rsid w:val="007204C8"/>
    <w:rsid w:val="00720CF2"/>
    <w:rsid w:val="007213BD"/>
    <w:rsid w:val="0072199F"/>
    <w:rsid w:val="00722ED8"/>
    <w:rsid w:val="00723E37"/>
    <w:rsid w:val="00725708"/>
    <w:rsid w:val="00726110"/>
    <w:rsid w:val="00727556"/>
    <w:rsid w:val="00727E28"/>
    <w:rsid w:val="00730116"/>
    <w:rsid w:val="007311C6"/>
    <w:rsid w:val="00731591"/>
    <w:rsid w:val="00733649"/>
    <w:rsid w:val="0073388D"/>
    <w:rsid w:val="0073393E"/>
    <w:rsid w:val="007344B1"/>
    <w:rsid w:val="00735CD2"/>
    <w:rsid w:val="00736844"/>
    <w:rsid w:val="00736F14"/>
    <w:rsid w:val="00736F16"/>
    <w:rsid w:val="00740014"/>
    <w:rsid w:val="00740445"/>
    <w:rsid w:val="00740699"/>
    <w:rsid w:val="00741C71"/>
    <w:rsid w:val="00741FC6"/>
    <w:rsid w:val="0074200B"/>
    <w:rsid w:val="007446F2"/>
    <w:rsid w:val="00752444"/>
    <w:rsid w:val="00752E41"/>
    <w:rsid w:val="0075389B"/>
    <w:rsid w:val="00753924"/>
    <w:rsid w:val="00753CBD"/>
    <w:rsid w:val="00754D4C"/>
    <w:rsid w:val="00754FB5"/>
    <w:rsid w:val="00755921"/>
    <w:rsid w:val="00757B14"/>
    <w:rsid w:val="00757D7F"/>
    <w:rsid w:val="007605D4"/>
    <w:rsid w:val="00761D01"/>
    <w:rsid w:val="007633DF"/>
    <w:rsid w:val="007634F9"/>
    <w:rsid w:val="00763BE3"/>
    <w:rsid w:val="00764068"/>
    <w:rsid w:val="007648E0"/>
    <w:rsid w:val="0076512C"/>
    <w:rsid w:val="00765821"/>
    <w:rsid w:val="007658F9"/>
    <w:rsid w:val="00765C64"/>
    <w:rsid w:val="00766DEB"/>
    <w:rsid w:val="00767A62"/>
    <w:rsid w:val="00773D2E"/>
    <w:rsid w:val="00774592"/>
    <w:rsid w:val="007755EE"/>
    <w:rsid w:val="00775B4A"/>
    <w:rsid w:val="0077633E"/>
    <w:rsid w:val="00776AE5"/>
    <w:rsid w:val="00777A9B"/>
    <w:rsid w:val="007820F2"/>
    <w:rsid w:val="00783FB8"/>
    <w:rsid w:val="0078507B"/>
    <w:rsid w:val="00786109"/>
    <w:rsid w:val="00786EBA"/>
    <w:rsid w:val="00790330"/>
    <w:rsid w:val="00790D2B"/>
    <w:rsid w:val="00791020"/>
    <w:rsid w:val="00792E66"/>
    <w:rsid w:val="00793499"/>
    <w:rsid w:val="00794EB3"/>
    <w:rsid w:val="007964F8"/>
    <w:rsid w:val="00797FA1"/>
    <w:rsid w:val="00797FB4"/>
    <w:rsid w:val="007A0BE2"/>
    <w:rsid w:val="007A0D59"/>
    <w:rsid w:val="007A1606"/>
    <w:rsid w:val="007A1898"/>
    <w:rsid w:val="007A22CD"/>
    <w:rsid w:val="007A24DC"/>
    <w:rsid w:val="007A256C"/>
    <w:rsid w:val="007A2B91"/>
    <w:rsid w:val="007A4688"/>
    <w:rsid w:val="007A5100"/>
    <w:rsid w:val="007A54A8"/>
    <w:rsid w:val="007A6A47"/>
    <w:rsid w:val="007A740C"/>
    <w:rsid w:val="007A7597"/>
    <w:rsid w:val="007A77F4"/>
    <w:rsid w:val="007B00AB"/>
    <w:rsid w:val="007B03A8"/>
    <w:rsid w:val="007B2737"/>
    <w:rsid w:val="007B31A6"/>
    <w:rsid w:val="007B33E1"/>
    <w:rsid w:val="007B37C0"/>
    <w:rsid w:val="007B5084"/>
    <w:rsid w:val="007B5284"/>
    <w:rsid w:val="007B784E"/>
    <w:rsid w:val="007C0385"/>
    <w:rsid w:val="007C08C6"/>
    <w:rsid w:val="007C16F2"/>
    <w:rsid w:val="007C5451"/>
    <w:rsid w:val="007C5937"/>
    <w:rsid w:val="007C5FFD"/>
    <w:rsid w:val="007C7420"/>
    <w:rsid w:val="007C7A83"/>
    <w:rsid w:val="007D11C2"/>
    <w:rsid w:val="007D1BD2"/>
    <w:rsid w:val="007D2490"/>
    <w:rsid w:val="007D3CF3"/>
    <w:rsid w:val="007D4E71"/>
    <w:rsid w:val="007D64E5"/>
    <w:rsid w:val="007D6C8F"/>
    <w:rsid w:val="007D7765"/>
    <w:rsid w:val="007D7875"/>
    <w:rsid w:val="007E19C8"/>
    <w:rsid w:val="007E20F0"/>
    <w:rsid w:val="007E44E4"/>
    <w:rsid w:val="007E6351"/>
    <w:rsid w:val="007E654B"/>
    <w:rsid w:val="007F051C"/>
    <w:rsid w:val="007F05F9"/>
    <w:rsid w:val="007F0DAC"/>
    <w:rsid w:val="007F449F"/>
    <w:rsid w:val="007F483E"/>
    <w:rsid w:val="007F4E7E"/>
    <w:rsid w:val="007F5296"/>
    <w:rsid w:val="007F5710"/>
    <w:rsid w:val="007F67CF"/>
    <w:rsid w:val="007F7383"/>
    <w:rsid w:val="0080044F"/>
    <w:rsid w:val="00801F01"/>
    <w:rsid w:val="00802335"/>
    <w:rsid w:val="00802666"/>
    <w:rsid w:val="008035BD"/>
    <w:rsid w:val="0080390B"/>
    <w:rsid w:val="00805489"/>
    <w:rsid w:val="00805C71"/>
    <w:rsid w:val="00806963"/>
    <w:rsid w:val="00807099"/>
    <w:rsid w:val="00807AF4"/>
    <w:rsid w:val="008108E7"/>
    <w:rsid w:val="00810A77"/>
    <w:rsid w:val="00810FED"/>
    <w:rsid w:val="00812191"/>
    <w:rsid w:val="00812ACF"/>
    <w:rsid w:val="008150AB"/>
    <w:rsid w:val="008153E3"/>
    <w:rsid w:val="00815B09"/>
    <w:rsid w:val="008167DB"/>
    <w:rsid w:val="0081784E"/>
    <w:rsid w:val="00821A2A"/>
    <w:rsid w:val="00822043"/>
    <w:rsid w:val="008223BC"/>
    <w:rsid w:val="00824CAC"/>
    <w:rsid w:val="00825260"/>
    <w:rsid w:val="00825D92"/>
    <w:rsid w:val="00827C95"/>
    <w:rsid w:val="00830791"/>
    <w:rsid w:val="00830A19"/>
    <w:rsid w:val="0083131E"/>
    <w:rsid w:val="00832FBB"/>
    <w:rsid w:val="00835E6A"/>
    <w:rsid w:val="00837B05"/>
    <w:rsid w:val="008404E6"/>
    <w:rsid w:val="00840F2E"/>
    <w:rsid w:val="00841565"/>
    <w:rsid w:val="008415F7"/>
    <w:rsid w:val="0084210A"/>
    <w:rsid w:val="00843D45"/>
    <w:rsid w:val="008442B3"/>
    <w:rsid w:val="008444BC"/>
    <w:rsid w:val="00845983"/>
    <w:rsid w:val="00847A5D"/>
    <w:rsid w:val="0085164C"/>
    <w:rsid w:val="008516E7"/>
    <w:rsid w:val="00854239"/>
    <w:rsid w:val="008542F4"/>
    <w:rsid w:val="00854786"/>
    <w:rsid w:val="00854FDF"/>
    <w:rsid w:val="00855898"/>
    <w:rsid w:val="00855FAB"/>
    <w:rsid w:val="00856BCE"/>
    <w:rsid w:val="00856D68"/>
    <w:rsid w:val="00857976"/>
    <w:rsid w:val="0086061D"/>
    <w:rsid w:val="00861754"/>
    <w:rsid w:val="00862609"/>
    <w:rsid w:val="0086367B"/>
    <w:rsid w:val="0086482B"/>
    <w:rsid w:val="0086531E"/>
    <w:rsid w:val="00865AF8"/>
    <w:rsid w:val="00865E0A"/>
    <w:rsid w:val="0086627D"/>
    <w:rsid w:val="00867D33"/>
    <w:rsid w:val="0087024B"/>
    <w:rsid w:val="008716DC"/>
    <w:rsid w:val="0087289E"/>
    <w:rsid w:val="0087332B"/>
    <w:rsid w:val="00873523"/>
    <w:rsid w:val="00873F55"/>
    <w:rsid w:val="00873FA1"/>
    <w:rsid w:val="00875521"/>
    <w:rsid w:val="008755C7"/>
    <w:rsid w:val="008772BB"/>
    <w:rsid w:val="00877703"/>
    <w:rsid w:val="00877B01"/>
    <w:rsid w:val="00881FE6"/>
    <w:rsid w:val="008829E5"/>
    <w:rsid w:val="008843C9"/>
    <w:rsid w:val="008859B6"/>
    <w:rsid w:val="00890BF7"/>
    <w:rsid w:val="008919E5"/>
    <w:rsid w:val="00891AE0"/>
    <w:rsid w:val="00892216"/>
    <w:rsid w:val="00892EDA"/>
    <w:rsid w:val="00893269"/>
    <w:rsid w:val="00896448"/>
    <w:rsid w:val="00896E8E"/>
    <w:rsid w:val="008978AA"/>
    <w:rsid w:val="008A076B"/>
    <w:rsid w:val="008A2A8E"/>
    <w:rsid w:val="008A2C2B"/>
    <w:rsid w:val="008A3518"/>
    <w:rsid w:val="008A3C30"/>
    <w:rsid w:val="008A4104"/>
    <w:rsid w:val="008A45A8"/>
    <w:rsid w:val="008A47C9"/>
    <w:rsid w:val="008A59A0"/>
    <w:rsid w:val="008A6361"/>
    <w:rsid w:val="008A65D0"/>
    <w:rsid w:val="008A67F1"/>
    <w:rsid w:val="008B0C30"/>
    <w:rsid w:val="008B0CA3"/>
    <w:rsid w:val="008B1070"/>
    <w:rsid w:val="008B2298"/>
    <w:rsid w:val="008B47D0"/>
    <w:rsid w:val="008B61A8"/>
    <w:rsid w:val="008B7046"/>
    <w:rsid w:val="008C0DEF"/>
    <w:rsid w:val="008C105F"/>
    <w:rsid w:val="008C1488"/>
    <w:rsid w:val="008C2013"/>
    <w:rsid w:val="008C2197"/>
    <w:rsid w:val="008C2570"/>
    <w:rsid w:val="008C3AC6"/>
    <w:rsid w:val="008C4ADA"/>
    <w:rsid w:val="008C4DC7"/>
    <w:rsid w:val="008C5254"/>
    <w:rsid w:val="008C650C"/>
    <w:rsid w:val="008C76FB"/>
    <w:rsid w:val="008D04C0"/>
    <w:rsid w:val="008D0BF2"/>
    <w:rsid w:val="008D0D04"/>
    <w:rsid w:val="008D1289"/>
    <w:rsid w:val="008D2CDF"/>
    <w:rsid w:val="008D3F82"/>
    <w:rsid w:val="008D4631"/>
    <w:rsid w:val="008D4A45"/>
    <w:rsid w:val="008D5366"/>
    <w:rsid w:val="008D569A"/>
    <w:rsid w:val="008D630E"/>
    <w:rsid w:val="008D7B08"/>
    <w:rsid w:val="008E12A7"/>
    <w:rsid w:val="008E1476"/>
    <w:rsid w:val="008E28F8"/>
    <w:rsid w:val="008E4990"/>
    <w:rsid w:val="008E4A67"/>
    <w:rsid w:val="008E4FEF"/>
    <w:rsid w:val="008F2C68"/>
    <w:rsid w:val="008F3696"/>
    <w:rsid w:val="008F3D45"/>
    <w:rsid w:val="008F5721"/>
    <w:rsid w:val="008F59C1"/>
    <w:rsid w:val="008F6E78"/>
    <w:rsid w:val="008F7330"/>
    <w:rsid w:val="008F7389"/>
    <w:rsid w:val="008F7B09"/>
    <w:rsid w:val="009008D3"/>
    <w:rsid w:val="00902E58"/>
    <w:rsid w:val="00903A2A"/>
    <w:rsid w:val="00907E6F"/>
    <w:rsid w:val="009109E7"/>
    <w:rsid w:val="00910B2E"/>
    <w:rsid w:val="00911010"/>
    <w:rsid w:val="0091208D"/>
    <w:rsid w:val="009123CB"/>
    <w:rsid w:val="00912ADC"/>
    <w:rsid w:val="009131DF"/>
    <w:rsid w:val="009145A3"/>
    <w:rsid w:val="00915752"/>
    <w:rsid w:val="00922464"/>
    <w:rsid w:val="00922C25"/>
    <w:rsid w:val="00923456"/>
    <w:rsid w:val="0092359B"/>
    <w:rsid w:val="00924DA4"/>
    <w:rsid w:val="00925F7D"/>
    <w:rsid w:val="00926788"/>
    <w:rsid w:val="00933FD4"/>
    <w:rsid w:val="00935602"/>
    <w:rsid w:val="00935890"/>
    <w:rsid w:val="00942FE4"/>
    <w:rsid w:val="00943DC5"/>
    <w:rsid w:val="00944546"/>
    <w:rsid w:val="009448C9"/>
    <w:rsid w:val="00945AF1"/>
    <w:rsid w:val="00946389"/>
    <w:rsid w:val="00947ED6"/>
    <w:rsid w:val="009511F0"/>
    <w:rsid w:val="009515FB"/>
    <w:rsid w:val="00952939"/>
    <w:rsid w:val="00952A55"/>
    <w:rsid w:val="00953449"/>
    <w:rsid w:val="009545F8"/>
    <w:rsid w:val="00957458"/>
    <w:rsid w:val="00957B86"/>
    <w:rsid w:val="00963C77"/>
    <w:rsid w:val="009647BB"/>
    <w:rsid w:val="00964922"/>
    <w:rsid w:val="00964E73"/>
    <w:rsid w:val="00964EAE"/>
    <w:rsid w:val="0096566F"/>
    <w:rsid w:val="00967644"/>
    <w:rsid w:val="00970847"/>
    <w:rsid w:val="0097106B"/>
    <w:rsid w:val="00971338"/>
    <w:rsid w:val="00972272"/>
    <w:rsid w:val="009729FD"/>
    <w:rsid w:val="00972A69"/>
    <w:rsid w:val="009740D7"/>
    <w:rsid w:val="009744C2"/>
    <w:rsid w:val="00974500"/>
    <w:rsid w:val="00974636"/>
    <w:rsid w:val="009751F6"/>
    <w:rsid w:val="00975C90"/>
    <w:rsid w:val="00975DC0"/>
    <w:rsid w:val="009766AD"/>
    <w:rsid w:val="00976D26"/>
    <w:rsid w:val="0098054E"/>
    <w:rsid w:val="00980ABB"/>
    <w:rsid w:val="00980FF1"/>
    <w:rsid w:val="00982287"/>
    <w:rsid w:val="009848DE"/>
    <w:rsid w:val="00991309"/>
    <w:rsid w:val="00992D57"/>
    <w:rsid w:val="00993B1C"/>
    <w:rsid w:val="00995336"/>
    <w:rsid w:val="00995FDB"/>
    <w:rsid w:val="00996F90"/>
    <w:rsid w:val="00997CA1"/>
    <w:rsid w:val="009A1204"/>
    <w:rsid w:val="009A1231"/>
    <w:rsid w:val="009A19FA"/>
    <w:rsid w:val="009A3028"/>
    <w:rsid w:val="009A3944"/>
    <w:rsid w:val="009A39FE"/>
    <w:rsid w:val="009A57DB"/>
    <w:rsid w:val="009A773C"/>
    <w:rsid w:val="009A7FAB"/>
    <w:rsid w:val="009B193F"/>
    <w:rsid w:val="009B1E04"/>
    <w:rsid w:val="009B2BE9"/>
    <w:rsid w:val="009B5E5E"/>
    <w:rsid w:val="009C1BDA"/>
    <w:rsid w:val="009C1DBD"/>
    <w:rsid w:val="009C5071"/>
    <w:rsid w:val="009C52E3"/>
    <w:rsid w:val="009C58C0"/>
    <w:rsid w:val="009C68B1"/>
    <w:rsid w:val="009C6E7A"/>
    <w:rsid w:val="009D2690"/>
    <w:rsid w:val="009D375A"/>
    <w:rsid w:val="009D4D31"/>
    <w:rsid w:val="009D50E1"/>
    <w:rsid w:val="009D7046"/>
    <w:rsid w:val="009D7136"/>
    <w:rsid w:val="009E22FB"/>
    <w:rsid w:val="009E546F"/>
    <w:rsid w:val="009E58AD"/>
    <w:rsid w:val="009E64BA"/>
    <w:rsid w:val="009E75C2"/>
    <w:rsid w:val="009E7AF8"/>
    <w:rsid w:val="009F0058"/>
    <w:rsid w:val="009F05A3"/>
    <w:rsid w:val="009F05C0"/>
    <w:rsid w:val="009F0959"/>
    <w:rsid w:val="009F116C"/>
    <w:rsid w:val="009F1C76"/>
    <w:rsid w:val="009F27B7"/>
    <w:rsid w:val="009F2A68"/>
    <w:rsid w:val="009F640A"/>
    <w:rsid w:val="009F65B5"/>
    <w:rsid w:val="009F75D1"/>
    <w:rsid w:val="009F7F85"/>
    <w:rsid w:val="00A01EE0"/>
    <w:rsid w:val="00A03464"/>
    <w:rsid w:val="00A03EF1"/>
    <w:rsid w:val="00A05CE4"/>
    <w:rsid w:val="00A061E2"/>
    <w:rsid w:val="00A10D86"/>
    <w:rsid w:val="00A12166"/>
    <w:rsid w:val="00A14DEE"/>
    <w:rsid w:val="00A15F8B"/>
    <w:rsid w:val="00A16DC3"/>
    <w:rsid w:val="00A17DB2"/>
    <w:rsid w:val="00A20063"/>
    <w:rsid w:val="00A20BF2"/>
    <w:rsid w:val="00A211A6"/>
    <w:rsid w:val="00A21F87"/>
    <w:rsid w:val="00A22AB8"/>
    <w:rsid w:val="00A22CC2"/>
    <w:rsid w:val="00A230B1"/>
    <w:rsid w:val="00A232EB"/>
    <w:rsid w:val="00A24229"/>
    <w:rsid w:val="00A24A93"/>
    <w:rsid w:val="00A25044"/>
    <w:rsid w:val="00A25365"/>
    <w:rsid w:val="00A27BA6"/>
    <w:rsid w:val="00A305B3"/>
    <w:rsid w:val="00A31ED4"/>
    <w:rsid w:val="00A31F3F"/>
    <w:rsid w:val="00A32079"/>
    <w:rsid w:val="00A32FB9"/>
    <w:rsid w:val="00A33960"/>
    <w:rsid w:val="00A3560F"/>
    <w:rsid w:val="00A35968"/>
    <w:rsid w:val="00A35C39"/>
    <w:rsid w:val="00A362D4"/>
    <w:rsid w:val="00A37956"/>
    <w:rsid w:val="00A413C4"/>
    <w:rsid w:val="00A42450"/>
    <w:rsid w:val="00A44699"/>
    <w:rsid w:val="00A44BCB"/>
    <w:rsid w:val="00A4538C"/>
    <w:rsid w:val="00A466CC"/>
    <w:rsid w:val="00A46DBD"/>
    <w:rsid w:val="00A46FDF"/>
    <w:rsid w:val="00A479C7"/>
    <w:rsid w:val="00A50B06"/>
    <w:rsid w:val="00A50CE7"/>
    <w:rsid w:val="00A514C9"/>
    <w:rsid w:val="00A545D3"/>
    <w:rsid w:val="00A60775"/>
    <w:rsid w:val="00A613CE"/>
    <w:rsid w:val="00A6203B"/>
    <w:rsid w:val="00A62764"/>
    <w:rsid w:val="00A62900"/>
    <w:rsid w:val="00A64CE5"/>
    <w:rsid w:val="00A64EB7"/>
    <w:rsid w:val="00A65DB1"/>
    <w:rsid w:val="00A664E9"/>
    <w:rsid w:val="00A66AFB"/>
    <w:rsid w:val="00A6754E"/>
    <w:rsid w:val="00A7012E"/>
    <w:rsid w:val="00A7180C"/>
    <w:rsid w:val="00A7283F"/>
    <w:rsid w:val="00A7523A"/>
    <w:rsid w:val="00A76387"/>
    <w:rsid w:val="00A76695"/>
    <w:rsid w:val="00A766FE"/>
    <w:rsid w:val="00A77073"/>
    <w:rsid w:val="00A77BD7"/>
    <w:rsid w:val="00A77E4A"/>
    <w:rsid w:val="00A81181"/>
    <w:rsid w:val="00A82166"/>
    <w:rsid w:val="00A83F4E"/>
    <w:rsid w:val="00A8457C"/>
    <w:rsid w:val="00A86511"/>
    <w:rsid w:val="00A866B5"/>
    <w:rsid w:val="00A90939"/>
    <w:rsid w:val="00A94B4C"/>
    <w:rsid w:val="00A96753"/>
    <w:rsid w:val="00AA0CA6"/>
    <w:rsid w:val="00AA0FED"/>
    <w:rsid w:val="00AA1277"/>
    <w:rsid w:val="00AA3375"/>
    <w:rsid w:val="00AA36A4"/>
    <w:rsid w:val="00AA37EB"/>
    <w:rsid w:val="00AA3A36"/>
    <w:rsid w:val="00AA3C9A"/>
    <w:rsid w:val="00AA58DF"/>
    <w:rsid w:val="00AA5CFC"/>
    <w:rsid w:val="00AA5D0F"/>
    <w:rsid w:val="00AA70D9"/>
    <w:rsid w:val="00AA7445"/>
    <w:rsid w:val="00AB0B4B"/>
    <w:rsid w:val="00AB20CD"/>
    <w:rsid w:val="00AB2951"/>
    <w:rsid w:val="00AB449B"/>
    <w:rsid w:val="00AB5221"/>
    <w:rsid w:val="00AB5A9B"/>
    <w:rsid w:val="00AB5C5D"/>
    <w:rsid w:val="00AC02DF"/>
    <w:rsid w:val="00AC0933"/>
    <w:rsid w:val="00AC2AB2"/>
    <w:rsid w:val="00AC2FEF"/>
    <w:rsid w:val="00AC4EE5"/>
    <w:rsid w:val="00AC5BBC"/>
    <w:rsid w:val="00AC6488"/>
    <w:rsid w:val="00AC7B70"/>
    <w:rsid w:val="00AD029D"/>
    <w:rsid w:val="00AD07B7"/>
    <w:rsid w:val="00AD07C5"/>
    <w:rsid w:val="00AD15AA"/>
    <w:rsid w:val="00AD1BC9"/>
    <w:rsid w:val="00AD526D"/>
    <w:rsid w:val="00AD5371"/>
    <w:rsid w:val="00AD7828"/>
    <w:rsid w:val="00AE04FA"/>
    <w:rsid w:val="00AE10A9"/>
    <w:rsid w:val="00AE1766"/>
    <w:rsid w:val="00AE1AD4"/>
    <w:rsid w:val="00AE5549"/>
    <w:rsid w:val="00AE582D"/>
    <w:rsid w:val="00AE5ED7"/>
    <w:rsid w:val="00AE641C"/>
    <w:rsid w:val="00AE6781"/>
    <w:rsid w:val="00AE725C"/>
    <w:rsid w:val="00AE73BF"/>
    <w:rsid w:val="00AF2919"/>
    <w:rsid w:val="00AF29D1"/>
    <w:rsid w:val="00AF2B62"/>
    <w:rsid w:val="00AF41B4"/>
    <w:rsid w:val="00AF53EA"/>
    <w:rsid w:val="00AF5865"/>
    <w:rsid w:val="00AF6C94"/>
    <w:rsid w:val="00B01887"/>
    <w:rsid w:val="00B02D8D"/>
    <w:rsid w:val="00B03081"/>
    <w:rsid w:val="00B031F5"/>
    <w:rsid w:val="00B03269"/>
    <w:rsid w:val="00B03A86"/>
    <w:rsid w:val="00B05031"/>
    <w:rsid w:val="00B1038C"/>
    <w:rsid w:val="00B117DB"/>
    <w:rsid w:val="00B1263C"/>
    <w:rsid w:val="00B128D1"/>
    <w:rsid w:val="00B13BEE"/>
    <w:rsid w:val="00B1592F"/>
    <w:rsid w:val="00B159D9"/>
    <w:rsid w:val="00B177BA"/>
    <w:rsid w:val="00B21387"/>
    <w:rsid w:val="00B221DE"/>
    <w:rsid w:val="00B226D3"/>
    <w:rsid w:val="00B234DE"/>
    <w:rsid w:val="00B23884"/>
    <w:rsid w:val="00B23A32"/>
    <w:rsid w:val="00B25A66"/>
    <w:rsid w:val="00B25BD3"/>
    <w:rsid w:val="00B26197"/>
    <w:rsid w:val="00B3072A"/>
    <w:rsid w:val="00B307CC"/>
    <w:rsid w:val="00B31EBF"/>
    <w:rsid w:val="00B3321A"/>
    <w:rsid w:val="00B36F24"/>
    <w:rsid w:val="00B37378"/>
    <w:rsid w:val="00B40DC3"/>
    <w:rsid w:val="00B41361"/>
    <w:rsid w:val="00B42714"/>
    <w:rsid w:val="00B42BE6"/>
    <w:rsid w:val="00B434E0"/>
    <w:rsid w:val="00B434F1"/>
    <w:rsid w:val="00B44BEE"/>
    <w:rsid w:val="00B453F1"/>
    <w:rsid w:val="00B4640E"/>
    <w:rsid w:val="00B46949"/>
    <w:rsid w:val="00B475DB"/>
    <w:rsid w:val="00B50945"/>
    <w:rsid w:val="00B50C27"/>
    <w:rsid w:val="00B50F36"/>
    <w:rsid w:val="00B512ED"/>
    <w:rsid w:val="00B51CA3"/>
    <w:rsid w:val="00B52196"/>
    <w:rsid w:val="00B53ECD"/>
    <w:rsid w:val="00B55838"/>
    <w:rsid w:val="00B558B6"/>
    <w:rsid w:val="00B55E0F"/>
    <w:rsid w:val="00B55E28"/>
    <w:rsid w:val="00B5633D"/>
    <w:rsid w:val="00B56DEC"/>
    <w:rsid w:val="00B57037"/>
    <w:rsid w:val="00B57A5F"/>
    <w:rsid w:val="00B57AB7"/>
    <w:rsid w:val="00B60355"/>
    <w:rsid w:val="00B608B8"/>
    <w:rsid w:val="00B62DDD"/>
    <w:rsid w:val="00B63C3C"/>
    <w:rsid w:val="00B64573"/>
    <w:rsid w:val="00B65BDA"/>
    <w:rsid w:val="00B65C43"/>
    <w:rsid w:val="00B6765F"/>
    <w:rsid w:val="00B744AC"/>
    <w:rsid w:val="00B75EE3"/>
    <w:rsid w:val="00B76101"/>
    <w:rsid w:val="00B807F5"/>
    <w:rsid w:val="00B80FCF"/>
    <w:rsid w:val="00B822B1"/>
    <w:rsid w:val="00B8268E"/>
    <w:rsid w:val="00B828F9"/>
    <w:rsid w:val="00B82DFE"/>
    <w:rsid w:val="00B83256"/>
    <w:rsid w:val="00B83D55"/>
    <w:rsid w:val="00B83FDF"/>
    <w:rsid w:val="00B842B1"/>
    <w:rsid w:val="00B84FAB"/>
    <w:rsid w:val="00B87958"/>
    <w:rsid w:val="00B90457"/>
    <w:rsid w:val="00B908D8"/>
    <w:rsid w:val="00B94368"/>
    <w:rsid w:val="00B9453B"/>
    <w:rsid w:val="00B94DCC"/>
    <w:rsid w:val="00B96C24"/>
    <w:rsid w:val="00B96C49"/>
    <w:rsid w:val="00B97534"/>
    <w:rsid w:val="00B979B0"/>
    <w:rsid w:val="00B97D6D"/>
    <w:rsid w:val="00BA107A"/>
    <w:rsid w:val="00BA12BB"/>
    <w:rsid w:val="00BA34D4"/>
    <w:rsid w:val="00BA46C1"/>
    <w:rsid w:val="00BA6456"/>
    <w:rsid w:val="00BA649F"/>
    <w:rsid w:val="00BA68A8"/>
    <w:rsid w:val="00BB087F"/>
    <w:rsid w:val="00BB2005"/>
    <w:rsid w:val="00BB3572"/>
    <w:rsid w:val="00BB471F"/>
    <w:rsid w:val="00BB4B62"/>
    <w:rsid w:val="00BB5548"/>
    <w:rsid w:val="00BB5681"/>
    <w:rsid w:val="00BB577D"/>
    <w:rsid w:val="00BB7DE5"/>
    <w:rsid w:val="00BB7EF5"/>
    <w:rsid w:val="00BC0597"/>
    <w:rsid w:val="00BC076F"/>
    <w:rsid w:val="00BC0B6F"/>
    <w:rsid w:val="00BC0BC4"/>
    <w:rsid w:val="00BC1716"/>
    <w:rsid w:val="00BC2AA1"/>
    <w:rsid w:val="00BC5284"/>
    <w:rsid w:val="00BC5BAE"/>
    <w:rsid w:val="00BC796E"/>
    <w:rsid w:val="00BD1302"/>
    <w:rsid w:val="00BD151E"/>
    <w:rsid w:val="00BD2C18"/>
    <w:rsid w:val="00BD36A8"/>
    <w:rsid w:val="00BD4FED"/>
    <w:rsid w:val="00BD5F0F"/>
    <w:rsid w:val="00BE0382"/>
    <w:rsid w:val="00BE0493"/>
    <w:rsid w:val="00BE2F5A"/>
    <w:rsid w:val="00BE5E3F"/>
    <w:rsid w:val="00BE6136"/>
    <w:rsid w:val="00BF0225"/>
    <w:rsid w:val="00BF0F23"/>
    <w:rsid w:val="00BF15AF"/>
    <w:rsid w:val="00BF1938"/>
    <w:rsid w:val="00BF2BE9"/>
    <w:rsid w:val="00BF448D"/>
    <w:rsid w:val="00BF4643"/>
    <w:rsid w:val="00BF46A8"/>
    <w:rsid w:val="00BF5119"/>
    <w:rsid w:val="00BF5FC8"/>
    <w:rsid w:val="00C00BB9"/>
    <w:rsid w:val="00C00D85"/>
    <w:rsid w:val="00C03923"/>
    <w:rsid w:val="00C03E7F"/>
    <w:rsid w:val="00C03F66"/>
    <w:rsid w:val="00C05E3C"/>
    <w:rsid w:val="00C06D4C"/>
    <w:rsid w:val="00C07522"/>
    <w:rsid w:val="00C07C89"/>
    <w:rsid w:val="00C07F03"/>
    <w:rsid w:val="00C103D7"/>
    <w:rsid w:val="00C115C2"/>
    <w:rsid w:val="00C1188B"/>
    <w:rsid w:val="00C11EFF"/>
    <w:rsid w:val="00C12C73"/>
    <w:rsid w:val="00C14069"/>
    <w:rsid w:val="00C14FF8"/>
    <w:rsid w:val="00C15516"/>
    <w:rsid w:val="00C16389"/>
    <w:rsid w:val="00C16753"/>
    <w:rsid w:val="00C16983"/>
    <w:rsid w:val="00C169EB"/>
    <w:rsid w:val="00C16DD5"/>
    <w:rsid w:val="00C17314"/>
    <w:rsid w:val="00C17991"/>
    <w:rsid w:val="00C208D4"/>
    <w:rsid w:val="00C20E6B"/>
    <w:rsid w:val="00C22611"/>
    <w:rsid w:val="00C22EED"/>
    <w:rsid w:val="00C235E8"/>
    <w:rsid w:val="00C244A1"/>
    <w:rsid w:val="00C24DDE"/>
    <w:rsid w:val="00C250D6"/>
    <w:rsid w:val="00C25390"/>
    <w:rsid w:val="00C26B5F"/>
    <w:rsid w:val="00C27222"/>
    <w:rsid w:val="00C322E5"/>
    <w:rsid w:val="00C34739"/>
    <w:rsid w:val="00C3477F"/>
    <w:rsid w:val="00C3686D"/>
    <w:rsid w:val="00C37682"/>
    <w:rsid w:val="00C37DF6"/>
    <w:rsid w:val="00C37E94"/>
    <w:rsid w:val="00C424A1"/>
    <w:rsid w:val="00C42DFF"/>
    <w:rsid w:val="00C43016"/>
    <w:rsid w:val="00C457A0"/>
    <w:rsid w:val="00C45C55"/>
    <w:rsid w:val="00C46E3F"/>
    <w:rsid w:val="00C473C1"/>
    <w:rsid w:val="00C47B64"/>
    <w:rsid w:val="00C52FF7"/>
    <w:rsid w:val="00C548FE"/>
    <w:rsid w:val="00C564E2"/>
    <w:rsid w:val="00C56B46"/>
    <w:rsid w:val="00C57FB6"/>
    <w:rsid w:val="00C6145F"/>
    <w:rsid w:val="00C63110"/>
    <w:rsid w:val="00C63826"/>
    <w:rsid w:val="00C63CC6"/>
    <w:rsid w:val="00C65050"/>
    <w:rsid w:val="00C65148"/>
    <w:rsid w:val="00C6555B"/>
    <w:rsid w:val="00C656EF"/>
    <w:rsid w:val="00C65832"/>
    <w:rsid w:val="00C65EB1"/>
    <w:rsid w:val="00C672EB"/>
    <w:rsid w:val="00C70E88"/>
    <w:rsid w:val="00C7127D"/>
    <w:rsid w:val="00C72267"/>
    <w:rsid w:val="00C7385D"/>
    <w:rsid w:val="00C75F80"/>
    <w:rsid w:val="00C776B7"/>
    <w:rsid w:val="00C8046A"/>
    <w:rsid w:val="00C81156"/>
    <w:rsid w:val="00C8183D"/>
    <w:rsid w:val="00C82774"/>
    <w:rsid w:val="00C82FB6"/>
    <w:rsid w:val="00C83CBB"/>
    <w:rsid w:val="00C83E8D"/>
    <w:rsid w:val="00C84181"/>
    <w:rsid w:val="00C84590"/>
    <w:rsid w:val="00C8623D"/>
    <w:rsid w:val="00C90321"/>
    <w:rsid w:val="00C90B03"/>
    <w:rsid w:val="00C92A3C"/>
    <w:rsid w:val="00C92C21"/>
    <w:rsid w:val="00C9402F"/>
    <w:rsid w:val="00C950A7"/>
    <w:rsid w:val="00C95513"/>
    <w:rsid w:val="00C9610D"/>
    <w:rsid w:val="00C9620F"/>
    <w:rsid w:val="00C965CF"/>
    <w:rsid w:val="00C97ACD"/>
    <w:rsid w:val="00CA0881"/>
    <w:rsid w:val="00CA0DCC"/>
    <w:rsid w:val="00CA1BCB"/>
    <w:rsid w:val="00CA2187"/>
    <w:rsid w:val="00CA2535"/>
    <w:rsid w:val="00CA33F4"/>
    <w:rsid w:val="00CA3694"/>
    <w:rsid w:val="00CA490D"/>
    <w:rsid w:val="00CA630A"/>
    <w:rsid w:val="00CA6B6B"/>
    <w:rsid w:val="00CA6DF8"/>
    <w:rsid w:val="00CA7019"/>
    <w:rsid w:val="00CB0FE2"/>
    <w:rsid w:val="00CB1A25"/>
    <w:rsid w:val="00CB372F"/>
    <w:rsid w:val="00CB46BF"/>
    <w:rsid w:val="00CB7045"/>
    <w:rsid w:val="00CB77F7"/>
    <w:rsid w:val="00CC183F"/>
    <w:rsid w:val="00CC21C3"/>
    <w:rsid w:val="00CC41AE"/>
    <w:rsid w:val="00CC429A"/>
    <w:rsid w:val="00CC5E33"/>
    <w:rsid w:val="00CC7F31"/>
    <w:rsid w:val="00CD26F9"/>
    <w:rsid w:val="00CD2B2C"/>
    <w:rsid w:val="00CD48D5"/>
    <w:rsid w:val="00CD6C0B"/>
    <w:rsid w:val="00CD6F9E"/>
    <w:rsid w:val="00CE0483"/>
    <w:rsid w:val="00CE0A44"/>
    <w:rsid w:val="00CE28F5"/>
    <w:rsid w:val="00CE3268"/>
    <w:rsid w:val="00CE338D"/>
    <w:rsid w:val="00CE4118"/>
    <w:rsid w:val="00CE4956"/>
    <w:rsid w:val="00CE6B81"/>
    <w:rsid w:val="00CE71EB"/>
    <w:rsid w:val="00CF0283"/>
    <w:rsid w:val="00CF0305"/>
    <w:rsid w:val="00CF045A"/>
    <w:rsid w:val="00CF1019"/>
    <w:rsid w:val="00CF1121"/>
    <w:rsid w:val="00CF1181"/>
    <w:rsid w:val="00CF1A23"/>
    <w:rsid w:val="00CF1ADA"/>
    <w:rsid w:val="00CF1AF3"/>
    <w:rsid w:val="00CF29FA"/>
    <w:rsid w:val="00CF32F7"/>
    <w:rsid w:val="00CF3AFD"/>
    <w:rsid w:val="00CF3D86"/>
    <w:rsid w:val="00CF5E73"/>
    <w:rsid w:val="00CF7C82"/>
    <w:rsid w:val="00D01957"/>
    <w:rsid w:val="00D02AA5"/>
    <w:rsid w:val="00D031FA"/>
    <w:rsid w:val="00D04373"/>
    <w:rsid w:val="00D04387"/>
    <w:rsid w:val="00D0514D"/>
    <w:rsid w:val="00D05E41"/>
    <w:rsid w:val="00D0617B"/>
    <w:rsid w:val="00D0648A"/>
    <w:rsid w:val="00D06A77"/>
    <w:rsid w:val="00D11D59"/>
    <w:rsid w:val="00D123EE"/>
    <w:rsid w:val="00D1557C"/>
    <w:rsid w:val="00D15A01"/>
    <w:rsid w:val="00D17504"/>
    <w:rsid w:val="00D20A9A"/>
    <w:rsid w:val="00D20AEE"/>
    <w:rsid w:val="00D2152C"/>
    <w:rsid w:val="00D21864"/>
    <w:rsid w:val="00D22444"/>
    <w:rsid w:val="00D22A39"/>
    <w:rsid w:val="00D25721"/>
    <w:rsid w:val="00D265AE"/>
    <w:rsid w:val="00D31FE3"/>
    <w:rsid w:val="00D32ED8"/>
    <w:rsid w:val="00D34102"/>
    <w:rsid w:val="00D34326"/>
    <w:rsid w:val="00D34F3A"/>
    <w:rsid w:val="00D36E65"/>
    <w:rsid w:val="00D4539D"/>
    <w:rsid w:val="00D464AA"/>
    <w:rsid w:val="00D46837"/>
    <w:rsid w:val="00D46E85"/>
    <w:rsid w:val="00D47CF8"/>
    <w:rsid w:val="00D51B22"/>
    <w:rsid w:val="00D51C74"/>
    <w:rsid w:val="00D51CD3"/>
    <w:rsid w:val="00D54D9D"/>
    <w:rsid w:val="00D54ED1"/>
    <w:rsid w:val="00D556CA"/>
    <w:rsid w:val="00D55D36"/>
    <w:rsid w:val="00D57F6E"/>
    <w:rsid w:val="00D6024C"/>
    <w:rsid w:val="00D6259B"/>
    <w:rsid w:val="00D62D8E"/>
    <w:rsid w:val="00D63135"/>
    <w:rsid w:val="00D6318E"/>
    <w:rsid w:val="00D634CB"/>
    <w:rsid w:val="00D63B1B"/>
    <w:rsid w:val="00D64225"/>
    <w:rsid w:val="00D64D22"/>
    <w:rsid w:val="00D65359"/>
    <w:rsid w:val="00D657EC"/>
    <w:rsid w:val="00D70DD2"/>
    <w:rsid w:val="00D71215"/>
    <w:rsid w:val="00D72686"/>
    <w:rsid w:val="00D72B2C"/>
    <w:rsid w:val="00D73B24"/>
    <w:rsid w:val="00D748F9"/>
    <w:rsid w:val="00D74DA9"/>
    <w:rsid w:val="00D755CF"/>
    <w:rsid w:val="00D7563A"/>
    <w:rsid w:val="00D76564"/>
    <w:rsid w:val="00D76F87"/>
    <w:rsid w:val="00D77A3E"/>
    <w:rsid w:val="00D801DD"/>
    <w:rsid w:val="00D803F7"/>
    <w:rsid w:val="00D809C3"/>
    <w:rsid w:val="00D81F3C"/>
    <w:rsid w:val="00D82B09"/>
    <w:rsid w:val="00D84AC9"/>
    <w:rsid w:val="00D85187"/>
    <w:rsid w:val="00D85C0B"/>
    <w:rsid w:val="00D8618B"/>
    <w:rsid w:val="00D90335"/>
    <w:rsid w:val="00D911E7"/>
    <w:rsid w:val="00D91205"/>
    <w:rsid w:val="00D9178F"/>
    <w:rsid w:val="00D91E3B"/>
    <w:rsid w:val="00D92DB5"/>
    <w:rsid w:val="00D93E12"/>
    <w:rsid w:val="00D93E65"/>
    <w:rsid w:val="00D94218"/>
    <w:rsid w:val="00D947E6"/>
    <w:rsid w:val="00D948A8"/>
    <w:rsid w:val="00D967F5"/>
    <w:rsid w:val="00D979C2"/>
    <w:rsid w:val="00DA007F"/>
    <w:rsid w:val="00DA19CA"/>
    <w:rsid w:val="00DA46D7"/>
    <w:rsid w:val="00DA5254"/>
    <w:rsid w:val="00DA5F1A"/>
    <w:rsid w:val="00DA74AF"/>
    <w:rsid w:val="00DB0356"/>
    <w:rsid w:val="00DB088D"/>
    <w:rsid w:val="00DB1D4B"/>
    <w:rsid w:val="00DB3662"/>
    <w:rsid w:val="00DB3DC2"/>
    <w:rsid w:val="00DB4BD0"/>
    <w:rsid w:val="00DB63B3"/>
    <w:rsid w:val="00DC040D"/>
    <w:rsid w:val="00DC18A7"/>
    <w:rsid w:val="00DC2C9B"/>
    <w:rsid w:val="00DC3542"/>
    <w:rsid w:val="00DC448B"/>
    <w:rsid w:val="00DC5A55"/>
    <w:rsid w:val="00DC61B8"/>
    <w:rsid w:val="00DC62D5"/>
    <w:rsid w:val="00DC65DC"/>
    <w:rsid w:val="00DC6954"/>
    <w:rsid w:val="00DC6BCB"/>
    <w:rsid w:val="00DC6BE6"/>
    <w:rsid w:val="00DD0693"/>
    <w:rsid w:val="00DD0E60"/>
    <w:rsid w:val="00DD33A9"/>
    <w:rsid w:val="00DD5CC7"/>
    <w:rsid w:val="00DD5F35"/>
    <w:rsid w:val="00DD74E4"/>
    <w:rsid w:val="00DD762F"/>
    <w:rsid w:val="00DE0DAF"/>
    <w:rsid w:val="00DE1785"/>
    <w:rsid w:val="00DE1F80"/>
    <w:rsid w:val="00DE26DA"/>
    <w:rsid w:val="00DE2D7F"/>
    <w:rsid w:val="00DE2EFD"/>
    <w:rsid w:val="00DE3ED8"/>
    <w:rsid w:val="00DE4146"/>
    <w:rsid w:val="00DE4843"/>
    <w:rsid w:val="00DE49B2"/>
    <w:rsid w:val="00DE5091"/>
    <w:rsid w:val="00DF02C4"/>
    <w:rsid w:val="00DF16F5"/>
    <w:rsid w:val="00DF1A94"/>
    <w:rsid w:val="00DF1B8D"/>
    <w:rsid w:val="00DF2A2E"/>
    <w:rsid w:val="00DF2F88"/>
    <w:rsid w:val="00DF443B"/>
    <w:rsid w:val="00DF445C"/>
    <w:rsid w:val="00DF5016"/>
    <w:rsid w:val="00DF5231"/>
    <w:rsid w:val="00DF57D6"/>
    <w:rsid w:val="00DF5843"/>
    <w:rsid w:val="00DF5CCE"/>
    <w:rsid w:val="00DF5DAC"/>
    <w:rsid w:val="00DF618D"/>
    <w:rsid w:val="00DF6386"/>
    <w:rsid w:val="00DF6DE4"/>
    <w:rsid w:val="00E00264"/>
    <w:rsid w:val="00E00566"/>
    <w:rsid w:val="00E00832"/>
    <w:rsid w:val="00E01C70"/>
    <w:rsid w:val="00E0265E"/>
    <w:rsid w:val="00E03338"/>
    <w:rsid w:val="00E03C26"/>
    <w:rsid w:val="00E04130"/>
    <w:rsid w:val="00E04179"/>
    <w:rsid w:val="00E04EB9"/>
    <w:rsid w:val="00E04FA1"/>
    <w:rsid w:val="00E05E8F"/>
    <w:rsid w:val="00E0604A"/>
    <w:rsid w:val="00E064D5"/>
    <w:rsid w:val="00E074F8"/>
    <w:rsid w:val="00E07AC2"/>
    <w:rsid w:val="00E10E0F"/>
    <w:rsid w:val="00E115F7"/>
    <w:rsid w:val="00E12E8E"/>
    <w:rsid w:val="00E12F33"/>
    <w:rsid w:val="00E1476F"/>
    <w:rsid w:val="00E16E95"/>
    <w:rsid w:val="00E17EA6"/>
    <w:rsid w:val="00E2075A"/>
    <w:rsid w:val="00E2249C"/>
    <w:rsid w:val="00E22BDC"/>
    <w:rsid w:val="00E25A84"/>
    <w:rsid w:val="00E25D73"/>
    <w:rsid w:val="00E27FC7"/>
    <w:rsid w:val="00E305F3"/>
    <w:rsid w:val="00E3102B"/>
    <w:rsid w:val="00E31762"/>
    <w:rsid w:val="00E31EED"/>
    <w:rsid w:val="00E330D8"/>
    <w:rsid w:val="00E33753"/>
    <w:rsid w:val="00E33E6D"/>
    <w:rsid w:val="00E379D3"/>
    <w:rsid w:val="00E4157F"/>
    <w:rsid w:val="00E42303"/>
    <w:rsid w:val="00E438E6"/>
    <w:rsid w:val="00E467C9"/>
    <w:rsid w:val="00E50BCE"/>
    <w:rsid w:val="00E52B41"/>
    <w:rsid w:val="00E54C2F"/>
    <w:rsid w:val="00E54D23"/>
    <w:rsid w:val="00E566B8"/>
    <w:rsid w:val="00E569A1"/>
    <w:rsid w:val="00E630C3"/>
    <w:rsid w:val="00E6411C"/>
    <w:rsid w:val="00E660DF"/>
    <w:rsid w:val="00E675DE"/>
    <w:rsid w:val="00E6789D"/>
    <w:rsid w:val="00E70633"/>
    <w:rsid w:val="00E70A2B"/>
    <w:rsid w:val="00E7198A"/>
    <w:rsid w:val="00E72384"/>
    <w:rsid w:val="00E74C48"/>
    <w:rsid w:val="00E74CB6"/>
    <w:rsid w:val="00E75DE1"/>
    <w:rsid w:val="00E775E6"/>
    <w:rsid w:val="00E77E7E"/>
    <w:rsid w:val="00E81A12"/>
    <w:rsid w:val="00E8204A"/>
    <w:rsid w:val="00E82B81"/>
    <w:rsid w:val="00E840AA"/>
    <w:rsid w:val="00E85586"/>
    <w:rsid w:val="00E85D9A"/>
    <w:rsid w:val="00E85E13"/>
    <w:rsid w:val="00E86B64"/>
    <w:rsid w:val="00E86EC2"/>
    <w:rsid w:val="00E903C2"/>
    <w:rsid w:val="00E90A30"/>
    <w:rsid w:val="00E9243A"/>
    <w:rsid w:val="00E932AF"/>
    <w:rsid w:val="00E947AE"/>
    <w:rsid w:val="00E97C24"/>
    <w:rsid w:val="00EA114B"/>
    <w:rsid w:val="00EA1DFD"/>
    <w:rsid w:val="00EA3EF3"/>
    <w:rsid w:val="00EA49D6"/>
    <w:rsid w:val="00EA6C4C"/>
    <w:rsid w:val="00EB1D13"/>
    <w:rsid w:val="00EB1FAB"/>
    <w:rsid w:val="00EB23D5"/>
    <w:rsid w:val="00EB2C5C"/>
    <w:rsid w:val="00EB3894"/>
    <w:rsid w:val="00EB3BA7"/>
    <w:rsid w:val="00EB40B6"/>
    <w:rsid w:val="00EB429A"/>
    <w:rsid w:val="00EB46C2"/>
    <w:rsid w:val="00EB701F"/>
    <w:rsid w:val="00EC0A74"/>
    <w:rsid w:val="00EC20F9"/>
    <w:rsid w:val="00EC2122"/>
    <w:rsid w:val="00EC2438"/>
    <w:rsid w:val="00EC2651"/>
    <w:rsid w:val="00EC3148"/>
    <w:rsid w:val="00EC38BA"/>
    <w:rsid w:val="00EC3F51"/>
    <w:rsid w:val="00EC6404"/>
    <w:rsid w:val="00EC679F"/>
    <w:rsid w:val="00EC6DE2"/>
    <w:rsid w:val="00EC6F39"/>
    <w:rsid w:val="00EC71BA"/>
    <w:rsid w:val="00ED0356"/>
    <w:rsid w:val="00ED0625"/>
    <w:rsid w:val="00ED118B"/>
    <w:rsid w:val="00ED1A7E"/>
    <w:rsid w:val="00ED21A1"/>
    <w:rsid w:val="00ED40A5"/>
    <w:rsid w:val="00ED45D1"/>
    <w:rsid w:val="00ED5134"/>
    <w:rsid w:val="00ED55ED"/>
    <w:rsid w:val="00ED6D41"/>
    <w:rsid w:val="00ED734A"/>
    <w:rsid w:val="00EE00C4"/>
    <w:rsid w:val="00EE219D"/>
    <w:rsid w:val="00EE36DB"/>
    <w:rsid w:val="00EE40C5"/>
    <w:rsid w:val="00EE509E"/>
    <w:rsid w:val="00EE65B3"/>
    <w:rsid w:val="00EE7796"/>
    <w:rsid w:val="00EE7FEF"/>
    <w:rsid w:val="00EF0244"/>
    <w:rsid w:val="00EF04C4"/>
    <w:rsid w:val="00EF089C"/>
    <w:rsid w:val="00EF12E6"/>
    <w:rsid w:val="00EF12F3"/>
    <w:rsid w:val="00EF1F41"/>
    <w:rsid w:val="00EF37C0"/>
    <w:rsid w:val="00EF3D58"/>
    <w:rsid w:val="00EF494D"/>
    <w:rsid w:val="00EF4999"/>
    <w:rsid w:val="00EF55B3"/>
    <w:rsid w:val="00EF5C90"/>
    <w:rsid w:val="00F0097E"/>
    <w:rsid w:val="00F00B09"/>
    <w:rsid w:val="00F01AE2"/>
    <w:rsid w:val="00F02853"/>
    <w:rsid w:val="00F02F93"/>
    <w:rsid w:val="00F03FBF"/>
    <w:rsid w:val="00F041CE"/>
    <w:rsid w:val="00F04F0E"/>
    <w:rsid w:val="00F059B8"/>
    <w:rsid w:val="00F065FB"/>
    <w:rsid w:val="00F07841"/>
    <w:rsid w:val="00F07D0D"/>
    <w:rsid w:val="00F10996"/>
    <w:rsid w:val="00F11302"/>
    <w:rsid w:val="00F12340"/>
    <w:rsid w:val="00F1251B"/>
    <w:rsid w:val="00F12843"/>
    <w:rsid w:val="00F1443C"/>
    <w:rsid w:val="00F1670E"/>
    <w:rsid w:val="00F16B21"/>
    <w:rsid w:val="00F16E89"/>
    <w:rsid w:val="00F17B3E"/>
    <w:rsid w:val="00F20224"/>
    <w:rsid w:val="00F205B1"/>
    <w:rsid w:val="00F20AE3"/>
    <w:rsid w:val="00F215AC"/>
    <w:rsid w:val="00F217D1"/>
    <w:rsid w:val="00F221EE"/>
    <w:rsid w:val="00F26EB5"/>
    <w:rsid w:val="00F306CD"/>
    <w:rsid w:val="00F3125D"/>
    <w:rsid w:val="00F318DF"/>
    <w:rsid w:val="00F31C4E"/>
    <w:rsid w:val="00F32EC8"/>
    <w:rsid w:val="00F337AE"/>
    <w:rsid w:val="00F3434C"/>
    <w:rsid w:val="00F346CC"/>
    <w:rsid w:val="00F35027"/>
    <w:rsid w:val="00F37D60"/>
    <w:rsid w:val="00F37E0D"/>
    <w:rsid w:val="00F40B40"/>
    <w:rsid w:val="00F40EAF"/>
    <w:rsid w:val="00F40F9C"/>
    <w:rsid w:val="00F41969"/>
    <w:rsid w:val="00F42096"/>
    <w:rsid w:val="00F42146"/>
    <w:rsid w:val="00F427F1"/>
    <w:rsid w:val="00F4291C"/>
    <w:rsid w:val="00F43412"/>
    <w:rsid w:val="00F442C9"/>
    <w:rsid w:val="00F44699"/>
    <w:rsid w:val="00F44D53"/>
    <w:rsid w:val="00F4689D"/>
    <w:rsid w:val="00F46F5E"/>
    <w:rsid w:val="00F47BE0"/>
    <w:rsid w:val="00F530FA"/>
    <w:rsid w:val="00F54DEB"/>
    <w:rsid w:val="00F55433"/>
    <w:rsid w:val="00F56744"/>
    <w:rsid w:val="00F57104"/>
    <w:rsid w:val="00F57135"/>
    <w:rsid w:val="00F57E14"/>
    <w:rsid w:val="00F6201E"/>
    <w:rsid w:val="00F62494"/>
    <w:rsid w:val="00F64AD3"/>
    <w:rsid w:val="00F64FE5"/>
    <w:rsid w:val="00F6504B"/>
    <w:rsid w:val="00F6518D"/>
    <w:rsid w:val="00F65799"/>
    <w:rsid w:val="00F67DAA"/>
    <w:rsid w:val="00F70083"/>
    <w:rsid w:val="00F712AA"/>
    <w:rsid w:val="00F728AF"/>
    <w:rsid w:val="00F7399F"/>
    <w:rsid w:val="00F744B2"/>
    <w:rsid w:val="00F74900"/>
    <w:rsid w:val="00F75408"/>
    <w:rsid w:val="00F75F37"/>
    <w:rsid w:val="00F809E3"/>
    <w:rsid w:val="00F81EC2"/>
    <w:rsid w:val="00F8272D"/>
    <w:rsid w:val="00F82E25"/>
    <w:rsid w:val="00F85657"/>
    <w:rsid w:val="00F86E1C"/>
    <w:rsid w:val="00F87308"/>
    <w:rsid w:val="00F87A9D"/>
    <w:rsid w:val="00F919FF"/>
    <w:rsid w:val="00F92616"/>
    <w:rsid w:val="00F93305"/>
    <w:rsid w:val="00F95894"/>
    <w:rsid w:val="00F95C1A"/>
    <w:rsid w:val="00FA0EB8"/>
    <w:rsid w:val="00FA122D"/>
    <w:rsid w:val="00FA15C2"/>
    <w:rsid w:val="00FA15C7"/>
    <w:rsid w:val="00FA6546"/>
    <w:rsid w:val="00FA7640"/>
    <w:rsid w:val="00FA7823"/>
    <w:rsid w:val="00FB003F"/>
    <w:rsid w:val="00FB0783"/>
    <w:rsid w:val="00FB236B"/>
    <w:rsid w:val="00FB28E6"/>
    <w:rsid w:val="00FB2B15"/>
    <w:rsid w:val="00FB2E54"/>
    <w:rsid w:val="00FB3E22"/>
    <w:rsid w:val="00FB46BF"/>
    <w:rsid w:val="00FB61B5"/>
    <w:rsid w:val="00FB7650"/>
    <w:rsid w:val="00FB7A28"/>
    <w:rsid w:val="00FB7BAA"/>
    <w:rsid w:val="00FC03AC"/>
    <w:rsid w:val="00FC06CE"/>
    <w:rsid w:val="00FC0AD6"/>
    <w:rsid w:val="00FC1E57"/>
    <w:rsid w:val="00FC2CD8"/>
    <w:rsid w:val="00FC434E"/>
    <w:rsid w:val="00FC6D6A"/>
    <w:rsid w:val="00FC75F1"/>
    <w:rsid w:val="00FC7873"/>
    <w:rsid w:val="00FD27C7"/>
    <w:rsid w:val="00FD3EAF"/>
    <w:rsid w:val="00FD5285"/>
    <w:rsid w:val="00FD544B"/>
    <w:rsid w:val="00FD57E0"/>
    <w:rsid w:val="00FD6A56"/>
    <w:rsid w:val="00FE13B6"/>
    <w:rsid w:val="00FE140B"/>
    <w:rsid w:val="00FE1CC5"/>
    <w:rsid w:val="00FE32B3"/>
    <w:rsid w:val="00FE3C52"/>
    <w:rsid w:val="00FE427A"/>
    <w:rsid w:val="00FE4B25"/>
    <w:rsid w:val="00FE5746"/>
    <w:rsid w:val="00FE5A3C"/>
    <w:rsid w:val="00FE6EEC"/>
    <w:rsid w:val="00FE7583"/>
    <w:rsid w:val="00FF0585"/>
    <w:rsid w:val="00FF10FA"/>
    <w:rsid w:val="00FF1AD4"/>
    <w:rsid w:val="00FF1CA8"/>
    <w:rsid w:val="00FF2A75"/>
    <w:rsid w:val="00FF4820"/>
    <w:rsid w:val="00FF4BF2"/>
    <w:rsid w:val="00FF53EC"/>
    <w:rsid w:val="00FF5D97"/>
    <w:rsid w:val="00FF6D0A"/>
    <w:rsid w:val="00FF7EC7"/>
    <w:rsid w:val="00FF7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7D3F361"/>
  <w15:docId w15:val="{94A15715-CE3A-4C95-846F-53D71A91A8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2636"/>
  </w:style>
  <w:style w:type="paragraph" w:styleId="Heading1">
    <w:name w:val="heading 1"/>
    <w:aliases w:val="H1"/>
    <w:next w:val="Normal"/>
    <w:link w:val="Heading1Char"/>
    <w:qFormat/>
    <w:rsid w:val="00A6754E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B3662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2A47F0"/>
    <w:pPr>
      <w:keepNext/>
      <w:ind w:leftChars="300" w:left="300" w:hangingChars="200" w:hanging="2000"/>
      <w:outlineLvl w:val="2"/>
    </w:pPr>
    <w:rPr>
      <w:rFonts w:asciiTheme="majorHAnsi" w:eastAsiaTheme="majorEastAsia" w:hAnsiTheme="majorHAnsi" w:cstheme="majorBidi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6754E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Heading5">
    <w:name w:val="heading 5"/>
    <w:basedOn w:val="Heading4"/>
    <w:next w:val="Normal"/>
    <w:link w:val="Heading5Char"/>
    <w:semiHidden/>
    <w:unhideWhenUsed/>
    <w:qFormat/>
    <w:rsid w:val="00A6754E"/>
    <w:pPr>
      <w:spacing w:before="120" w:after="180" w:line="240" w:lineRule="auto"/>
      <w:ind w:left="1701" w:hanging="1701"/>
      <w:outlineLvl w:val="4"/>
    </w:pPr>
    <w:rPr>
      <w:rFonts w:ascii="Arial" w:eastAsia="SimSun" w:hAnsi="Arial" w:cs="Times New Roman"/>
      <w:b w:val="0"/>
      <w:bCs w:val="0"/>
      <w:sz w:val="22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-text2">
    <w:name w:val="Doc-text2"/>
    <w:basedOn w:val="Normal"/>
    <w:link w:val="Doc-text2Char"/>
    <w:qFormat/>
    <w:rsid w:val="0087024B"/>
    <w:pPr>
      <w:tabs>
        <w:tab w:val="left" w:pos="1622"/>
      </w:tabs>
      <w:ind w:left="1622" w:hanging="363"/>
    </w:pPr>
    <w:rPr>
      <w:rFonts w:ascii="Arial" w:eastAsia="MS Mincho" w:hAnsi="Arial" w:cs="Times New Roman"/>
      <w:sz w:val="20"/>
      <w:lang w:val="en-GB" w:eastAsia="en-GB"/>
    </w:rPr>
  </w:style>
  <w:style w:type="character" w:customStyle="1" w:styleId="Doc-text2Char">
    <w:name w:val="Doc-text2 Char"/>
    <w:link w:val="Doc-text2"/>
    <w:qFormat/>
    <w:rsid w:val="0087024B"/>
    <w:rPr>
      <w:rFonts w:ascii="Arial" w:eastAsia="MS Mincho" w:hAnsi="Arial" w:cs="Times New Roman"/>
      <w:sz w:val="20"/>
      <w:lang w:val="en-GB" w:eastAsia="en-GB"/>
    </w:rPr>
  </w:style>
  <w:style w:type="paragraph" w:styleId="ListParagraph">
    <w:name w:val="List Paragraph"/>
    <w:basedOn w:val="Normal"/>
    <w:uiPriority w:val="34"/>
    <w:qFormat/>
    <w:rsid w:val="00193336"/>
    <w:pPr>
      <w:ind w:left="720"/>
      <w:contextualSpacing/>
    </w:pPr>
  </w:style>
  <w:style w:type="character" w:customStyle="1" w:styleId="Heading1Char">
    <w:name w:val="Heading 1 Char"/>
    <w:aliases w:val="H1 Char"/>
    <w:basedOn w:val="DefaultParagraphFont"/>
    <w:link w:val="Heading1"/>
    <w:rsid w:val="00A6754E"/>
    <w:rPr>
      <w:rFonts w:ascii="Arial" w:eastAsia="SimSun" w:hAnsi="Arial" w:cs="Times New Roman"/>
      <w:sz w:val="36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semiHidden/>
    <w:rsid w:val="00A6754E"/>
    <w:rPr>
      <w:rFonts w:ascii="Arial" w:eastAsia="SimSun" w:hAnsi="Arial" w:cs="Times New Roman"/>
      <w:sz w:val="22"/>
      <w:szCs w:val="20"/>
      <w:lang w:val="en-GB" w:eastAsia="en-US"/>
    </w:rPr>
  </w:style>
  <w:style w:type="character" w:styleId="Hyperlink">
    <w:name w:val="Hyperlink"/>
    <w:unhideWhenUsed/>
    <w:rsid w:val="00A6754E"/>
    <w:rPr>
      <w:color w:val="0000FF"/>
      <w:u w:val="single"/>
    </w:rPr>
  </w:style>
  <w:style w:type="character" w:customStyle="1" w:styleId="HeaderChar">
    <w:name w:val="Header Char"/>
    <w:aliases w:val="header odd Char"/>
    <w:basedOn w:val="DefaultParagraphFont"/>
    <w:link w:val="Header"/>
    <w:locked/>
    <w:rsid w:val="00A6754E"/>
    <w:rPr>
      <w:rFonts w:ascii="Arial" w:hAnsi="Arial" w:cs="Arial"/>
      <w:b/>
      <w:noProof/>
      <w:sz w:val="18"/>
      <w:lang w:eastAsia="ja-JP"/>
    </w:rPr>
  </w:style>
  <w:style w:type="paragraph" w:styleId="Header">
    <w:name w:val="header"/>
    <w:aliases w:val="header odd"/>
    <w:link w:val="HeaderChar"/>
    <w:unhideWhenUsed/>
    <w:rsid w:val="00A6754E"/>
    <w:pPr>
      <w:widowControl w:val="0"/>
      <w:overflowPunct w:val="0"/>
      <w:autoSpaceDE w:val="0"/>
      <w:autoSpaceDN w:val="0"/>
      <w:adjustRightInd w:val="0"/>
    </w:pPr>
    <w:rPr>
      <w:rFonts w:ascii="Arial" w:hAnsi="Arial" w:cs="Arial"/>
      <w:b/>
      <w:noProof/>
      <w:sz w:val="18"/>
      <w:lang w:eastAsia="ja-JP"/>
    </w:rPr>
  </w:style>
  <w:style w:type="character" w:customStyle="1" w:styleId="1">
    <w:name w:val="页眉 字符1"/>
    <w:basedOn w:val="DefaultParagraphFont"/>
    <w:uiPriority w:val="99"/>
    <w:semiHidden/>
    <w:rsid w:val="00A6754E"/>
    <w:rPr>
      <w:sz w:val="18"/>
      <w:szCs w:val="18"/>
    </w:rPr>
  </w:style>
  <w:style w:type="character" w:customStyle="1" w:styleId="NOChar">
    <w:name w:val="NO Char"/>
    <w:link w:val="NO"/>
    <w:qFormat/>
    <w:locked/>
    <w:rsid w:val="00A6754E"/>
    <w:rPr>
      <w:lang w:eastAsia="en-US"/>
    </w:rPr>
  </w:style>
  <w:style w:type="paragraph" w:customStyle="1" w:styleId="NO">
    <w:name w:val="NO"/>
    <w:basedOn w:val="Normal"/>
    <w:link w:val="NOChar"/>
    <w:qFormat/>
    <w:rsid w:val="00A6754E"/>
    <w:pPr>
      <w:keepLines/>
      <w:spacing w:after="180"/>
      <w:ind w:left="1135" w:hanging="851"/>
    </w:pPr>
    <w:rPr>
      <w:lang w:eastAsia="en-US"/>
    </w:rPr>
  </w:style>
  <w:style w:type="character" w:customStyle="1" w:styleId="B1Char1">
    <w:name w:val="B1 Char1"/>
    <w:link w:val="B1"/>
    <w:qFormat/>
    <w:locked/>
    <w:rsid w:val="00A6754E"/>
    <w:rPr>
      <w:lang w:eastAsia="en-US"/>
    </w:rPr>
  </w:style>
  <w:style w:type="paragraph" w:customStyle="1" w:styleId="B1">
    <w:name w:val="B1"/>
    <w:basedOn w:val="Normal"/>
    <w:link w:val="B1Char1"/>
    <w:qFormat/>
    <w:rsid w:val="00A6754E"/>
    <w:pPr>
      <w:spacing w:after="180"/>
      <w:ind w:left="568" w:hanging="284"/>
    </w:pPr>
    <w:rPr>
      <w:lang w:eastAsia="en-US"/>
    </w:rPr>
  </w:style>
  <w:style w:type="character" w:customStyle="1" w:styleId="B2Char">
    <w:name w:val="B2 Char"/>
    <w:link w:val="B2"/>
    <w:qFormat/>
    <w:locked/>
    <w:rsid w:val="00A6754E"/>
    <w:rPr>
      <w:lang w:eastAsia="en-US"/>
    </w:rPr>
  </w:style>
  <w:style w:type="paragraph" w:customStyle="1" w:styleId="B2">
    <w:name w:val="B2"/>
    <w:basedOn w:val="Normal"/>
    <w:link w:val="B2Char"/>
    <w:qFormat/>
    <w:rsid w:val="00A6754E"/>
    <w:pPr>
      <w:spacing w:after="180"/>
      <w:ind w:left="851" w:hanging="284"/>
    </w:pPr>
    <w:rPr>
      <w:lang w:eastAsia="en-US"/>
    </w:rPr>
  </w:style>
  <w:style w:type="paragraph" w:customStyle="1" w:styleId="CRCoverPage">
    <w:name w:val="CR Cover Page"/>
    <w:rsid w:val="00A6754E"/>
    <w:pPr>
      <w:spacing w:after="120"/>
    </w:pPr>
    <w:rPr>
      <w:rFonts w:ascii="Arial" w:eastAsia="MS Mincho" w:hAnsi="Arial" w:cs="Times New Roman"/>
      <w:sz w:val="20"/>
      <w:szCs w:val="20"/>
      <w:lang w:val="en-GB" w:eastAsia="en-US"/>
    </w:rPr>
  </w:style>
  <w:style w:type="table" w:styleId="TableGrid">
    <w:name w:val="Table Grid"/>
    <w:basedOn w:val="TableNormal"/>
    <w:rsid w:val="00A6754E"/>
    <w:rPr>
      <w:rFonts w:ascii="Times New Roman" w:eastAsia="맑은 고딕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uiPriority w:val="9"/>
    <w:semiHidden/>
    <w:rsid w:val="00A6754E"/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TOC1">
    <w:name w:val="toc 1"/>
    <w:autoRedefine/>
    <w:uiPriority w:val="39"/>
    <w:unhideWhenUsed/>
    <w:rsid w:val="008C257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맑은 고딕" w:hAnsi="Times New Roman" w:cs="Times New Roman"/>
      <w:sz w:val="22"/>
      <w:szCs w:val="20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3A6E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3A6E99"/>
    <w:rPr>
      <w:sz w:val="18"/>
      <w:szCs w:val="18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F0DAC"/>
    <w:rPr>
      <w:color w:val="605E5C"/>
      <w:shd w:val="clear" w:color="auto" w:fill="E1DFDD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B94DCC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B94DCC"/>
    <w:rPr>
      <w:rFonts w:ascii="SimSun" w:eastAsia="SimSun"/>
      <w:sz w:val="18"/>
      <w:szCs w:val="18"/>
    </w:rPr>
  </w:style>
  <w:style w:type="character" w:styleId="CommentReference">
    <w:name w:val="annotation reference"/>
    <w:basedOn w:val="DefaultParagraphFont"/>
    <w:uiPriority w:val="99"/>
    <w:unhideWhenUsed/>
    <w:qFormat/>
    <w:rsid w:val="00B94DCC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B94DCC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B94DCC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94DC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94DCC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94DCC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4DCC"/>
    <w:rPr>
      <w:sz w:val="18"/>
      <w:szCs w:val="18"/>
    </w:rPr>
  </w:style>
  <w:style w:type="paragraph" w:styleId="Revision">
    <w:name w:val="Revision"/>
    <w:hidden/>
    <w:uiPriority w:val="99"/>
    <w:semiHidden/>
    <w:rsid w:val="00CE4956"/>
  </w:style>
  <w:style w:type="character" w:customStyle="1" w:styleId="def">
    <w:name w:val="def"/>
    <w:basedOn w:val="DefaultParagraphFont"/>
    <w:rsid w:val="00534989"/>
  </w:style>
  <w:style w:type="paragraph" w:customStyle="1" w:styleId="Doc-title">
    <w:name w:val="Doc-title"/>
    <w:basedOn w:val="Normal"/>
    <w:next w:val="Doc-text2"/>
    <w:link w:val="Doc-titleChar"/>
    <w:qFormat/>
    <w:rsid w:val="00C26B5F"/>
    <w:pPr>
      <w:spacing w:before="60"/>
      <w:ind w:left="1259" w:hanging="1259"/>
    </w:pPr>
    <w:rPr>
      <w:rFonts w:ascii="Arial" w:eastAsia="MS Mincho" w:hAnsi="Arial" w:cs="Times New Roman"/>
      <w:noProof/>
      <w:sz w:val="20"/>
      <w:lang w:val="en-GB" w:eastAsia="en-GB"/>
    </w:rPr>
  </w:style>
  <w:style w:type="character" w:customStyle="1" w:styleId="Doc-titleChar">
    <w:name w:val="Doc-title Char"/>
    <w:link w:val="Doc-title"/>
    <w:qFormat/>
    <w:rsid w:val="00C26B5F"/>
    <w:rPr>
      <w:rFonts w:ascii="Arial" w:eastAsia="MS Mincho" w:hAnsi="Arial" w:cs="Times New Roman"/>
      <w:noProof/>
      <w:sz w:val="20"/>
      <w:lang w:val="en-GB" w:eastAsia="en-GB"/>
    </w:rPr>
  </w:style>
  <w:style w:type="paragraph" w:customStyle="1" w:styleId="Agreement">
    <w:name w:val="Agreement"/>
    <w:basedOn w:val="Normal"/>
    <w:next w:val="Normal"/>
    <w:uiPriority w:val="99"/>
    <w:qFormat/>
    <w:rsid w:val="007F449F"/>
    <w:pPr>
      <w:numPr>
        <w:numId w:val="13"/>
      </w:numPr>
      <w:spacing w:before="60"/>
    </w:pPr>
    <w:rPr>
      <w:rFonts w:ascii="Arial" w:eastAsia="MS Mincho" w:hAnsi="Arial" w:cs="Times New Roman"/>
      <w:b/>
      <w:sz w:val="20"/>
      <w:lang w:val="en-GB" w:eastAsia="en-GB"/>
    </w:rPr>
  </w:style>
  <w:style w:type="paragraph" w:customStyle="1" w:styleId="TAL">
    <w:name w:val="TAL"/>
    <w:basedOn w:val="Normal"/>
    <w:link w:val="TALChar"/>
    <w:qFormat/>
    <w:rsid w:val="00DD5F35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sz w:val="18"/>
      <w:szCs w:val="20"/>
      <w:lang w:val="en-GB" w:eastAsia="en-GB"/>
    </w:rPr>
  </w:style>
  <w:style w:type="character" w:customStyle="1" w:styleId="TALChar">
    <w:name w:val="TAL Char"/>
    <w:link w:val="TAL"/>
    <w:qFormat/>
    <w:rsid w:val="00DD5F35"/>
    <w:rPr>
      <w:rFonts w:ascii="Arial" w:hAnsi="Arial" w:cs="Times New Roman"/>
      <w:sz w:val="18"/>
      <w:szCs w:val="20"/>
      <w:lang w:val="en-GB" w:eastAsia="en-GB"/>
    </w:rPr>
  </w:style>
  <w:style w:type="paragraph" w:customStyle="1" w:styleId="PL">
    <w:name w:val="PL"/>
    <w:link w:val="PLChar"/>
    <w:qFormat/>
    <w:rsid w:val="000C2302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0C2302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character" w:customStyle="1" w:styleId="Heading2Char">
    <w:name w:val="Heading 2 Char"/>
    <w:basedOn w:val="DefaultParagraphFont"/>
    <w:link w:val="Heading2"/>
    <w:uiPriority w:val="9"/>
    <w:rsid w:val="00DB3662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fontstyle01">
    <w:name w:val="fontstyle01"/>
    <w:basedOn w:val="DefaultParagraphFont"/>
    <w:rsid w:val="00585BAB"/>
    <w:rPr>
      <w:rFonts w:ascii="Arial-BoldMT" w:hAnsi="Arial-BoldMT" w:hint="default"/>
      <w:b/>
      <w:bCs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DefaultParagraphFont"/>
    <w:rsid w:val="00585BAB"/>
    <w:rPr>
      <w:rFonts w:ascii="Arial-BoldItalicMT" w:hAnsi="Arial-BoldItalicMT" w:hint="default"/>
      <w:b/>
      <w:bCs/>
      <w:i/>
      <w:iCs/>
      <w:color w:val="000000"/>
      <w:sz w:val="28"/>
      <w:szCs w:val="2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27A8C"/>
    <w:pPr>
      <w:snapToGrid w:val="0"/>
    </w:p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27A8C"/>
  </w:style>
  <w:style w:type="character" w:styleId="FootnoteReference">
    <w:name w:val="footnote reference"/>
    <w:basedOn w:val="DefaultParagraphFont"/>
    <w:uiPriority w:val="99"/>
    <w:semiHidden/>
    <w:unhideWhenUsed/>
    <w:rsid w:val="00127A8C"/>
    <w:rPr>
      <w:vertAlign w:val="superscript"/>
    </w:rPr>
  </w:style>
  <w:style w:type="paragraph" w:styleId="NormalWeb">
    <w:name w:val="Normal (Web)"/>
    <w:basedOn w:val="Normal"/>
    <w:uiPriority w:val="99"/>
    <w:semiHidden/>
    <w:unhideWhenUsed/>
    <w:rsid w:val="00EC0A74"/>
    <w:pPr>
      <w:spacing w:before="100" w:beforeAutospacing="1" w:after="100" w:afterAutospacing="1"/>
    </w:pPr>
    <w:rPr>
      <w:rFonts w:ascii="굴림" w:eastAsia="굴림" w:hAnsi="굴림" w:cs="굴림"/>
      <w:lang w:eastAsia="ko-KR"/>
    </w:rPr>
  </w:style>
  <w:style w:type="character" w:customStyle="1" w:styleId="Heading3Char">
    <w:name w:val="Heading 3 Char"/>
    <w:basedOn w:val="DefaultParagraphFont"/>
    <w:link w:val="Heading3"/>
    <w:qFormat/>
    <w:rsid w:val="002A47F0"/>
    <w:rPr>
      <w:rFonts w:asciiTheme="majorHAnsi" w:eastAsiaTheme="majorEastAsia" w:hAnsiTheme="majorHAnsi" w:cstheme="majorBidi"/>
    </w:rPr>
  </w:style>
  <w:style w:type="character" w:customStyle="1" w:styleId="jlqj4b">
    <w:name w:val="jlqj4b"/>
    <w:basedOn w:val="DefaultParagraphFont"/>
    <w:rsid w:val="00DC2C9B"/>
  </w:style>
  <w:style w:type="character" w:customStyle="1" w:styleId="B1Char">
    <w:name w:val="B1 Char"/>
    <w:rsid w:val="004C6D4D"/>
    <w:rPr>
      <w:rFonts w:ascii="Times New Roman" w:eastAsia="Times New Roman" w:hAnsi="Times New Roman" w:cs="Times New Roman"/>
    </w:rPr>
  </w:style>
  <w:style w:type="paragraph" w:customStyle="1" w:styleId="B3">
    <w:name w:val="B3"/>
    <w:basedOn w:val="List3"/>
    <w:link w:val="B3Char2"/>
    <w:qFormat/>
    <w:rsid w:val="005474CF"/>
    <w:pPr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3Char2">
    <w:name w:val="B3 Char2"/>
    <w:link w:val="B3"/>
    <w:qFormat/>
    <w:rsid w:val="005474CF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List3">
    <w:name w:val="List 3"/>
    <w:basedOn w:val="Normal"/>
    <w:uiPriority w:val="99"/>
    <w:semiHidden/>
    <w:unhideWhenUsed/>
    <w:rsid w:val="005474CF"/>
    <w:pPr>
      <w:ind w:leftChars="600" w:left="100" w:hangingChars="200" w:hanging="200"/>
      <w:contextualSpacing/>
    </w:pPr>
  </w:style>
  <w:style w:type="character" w:customStyle="1" w:styleId="TALCar">
    <w:name w:val="TAL Car"/>
    <w:qFormat/>
    <w:rsid w:val="00F4291C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Normal"/>
    <w:link w:val="TAHCar"/>
    <w:qFormat/>
    <w:rsid w:val="00F4291C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ja-JP"/>
    </w:rPr>
  </w:style>
  <w:style w:type="character" w:customStyle="1" w:styleId="TAHCar">
    <w:name w:val="TAH Car"/>
    <w:link w:val="TAH"/>
    <w:qFormat/>
    <w:locked/>
    <w:rsid w:val="00F4291C"/>
    <w:rPr>
      <w:rFonts w:ascii="Arial" w:eastAsia="Times New Roman" w:hAnsi="Arial" w:cs="Times New Roman"/>
      <w:b/>
      <w:sz w:val="18"/>
      <w:szCs w:val="20"/>
      <w:lang w:val="en-GB" w:eastAsia="ja-JP"/>
    </w:rPr>
  </w:style>
  <w:style w:type="character" w:styleId="Emphasis">
    <w:name w:val="Emphasis"/>
    <w:uiPriority w:val="20"/>
    <w:qFormat/>
    <w:rsid w:val="00371CA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461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7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1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6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5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0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8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035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65001">
          <w:marLeft w:val="0"/>
          <w:marRight w:val="0"/>
          <w:marTop w:val="4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9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1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8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4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543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38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85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18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986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22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775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516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97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5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2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7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16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5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02F577-6C11-43B0-9A62-A43746E4F7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1309</TotalTime>
  <Pages>5</Pages>
  <Words>1943</Words>
  <Characters>11682</Characters>
  <Application>Microsoft Office Word</Application>
  <DocSecurity>0</DocSecurity>
  <Lines>248</Lines>
  <Paragraphs>168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>Sky123.Org</Company>
  <LinksUpToDate>false</LinksUpToDate>
  <CharactersWithSpaces>13457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CMCC</dc:creator>
  <cp:keywords/>
  <dc:description/>
  <cp:lastModifiedBy>LGE (Soo Kim)</cp:lastModifiedBy>
  <cp:revision>104</cp:revision>
  <dcterms:created xsi:type="dcterms:W3CDTF">2022-09-30T03:17:00Z</dcterms:created>
  <dcterms:modified xsi:type="dcterms:W3CDTF">2022-11-04T06:48:00Z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5e7874084856a305dbe4f0be68b85ff700e707bbd068ec691c16f398226b9988</vt:lpwstr>
  </property>
</Properties>
</file>